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764755" w:displacedByCustomXml="next"/>
    <w:bookmarkEnd w:id="0" w:displacedByCustomXml="next"/>
    <w:sdt>
      <w:sdtPr>
        <w:rPr>
          <w:sz w:val="72"/>
          <w:szCs w:val="72"/>
        </w:rPr>
        <w:id w:val="1282692861"/>
        <w:docPartObj>
          <w:docPartGallery w:val="Cover Pages"/>
          <w:docPartUnique/>
        </w:docPartObj>
      </w:sdtPr>
      <w:sdtEndPr>
        <w:rPr>
          <w:sz w:val="22"/>
          <w:szCs w:val="22"/>
        </w:rPr>
      </w:sdtEndPr>
      <w:sdtContent>
        <w:p w14:paraId="76EEA0BC" w14:textId="64EF3E47" w:rsidR="003E281D" w:rsidRPr="00C84D65" w:rsidRDefault="003E281D" w:rsidP="00EC5F9E">
          <w:pPr>
            <w:rPr>
              <w:sz w:val="72"/>
              <w:szCs w:val="72"/>
            </w:rPr>
          </w:pPr>
        </w:p>
        <w:p w14:paraId="6FD7A16A" w14:textId="77777777" w:rsidR="007D3528" w:rsidRDefault="007D3528" w:rsidP="00EC5F9E">
          <w:pPr>
            <w:rPr>
              <w:rFonts w:ascii="Gotham" w:hAnsi="Gotham" w:cs="Tahoma"/>
              <w:b/>
              <w:sz w:val="72"/>
              <w:szCs w:val="72"/>
            </w:rPr>
          </w:pPr>
        </w:p>
        <w:p w14:paraId="0C85CB88" w14:textId="25846345" w:rsidR="007D3528" w:rsidRDefault="00347752" w:rsidP="00166B2C">
          <w:pPr>
            <w:jc w:val="left"/>
            <w:rPr>
              <w:rFonts w:ascii="Gotham" w:hAnsi="Gotham" w:cs="Tahoma"/>
              <w:b/>
              <w:color w:val="595959" w:themeColor="text1" w:themeTint="A6"/>
              <w:sz w:val="72"/>
              <w:szCs w:val="72"/>
            </w:rPr>
          </w:pPr>
          <w:r>
            <w:rPr>
              <w:rFonts w:ascii="Gotham" w:hAnsi="Gotham" w:cs="Tahoma"/>
              <w:b/>
              <w:color w:val="595959" w:themeColor="text1" w:themeTint="A6"/>
              <w:sz w:val="72"/>
              <w:szCs w:val="72"/>
            </w:rPr>
            <w:t xml:space="preserve">PLAN </w:t>
          </w:r>
          <w:r w:rsidR="00EB04A8">
            <w:rPr>
              <w:rFonts w:ascii="Gotham" w:hAnsi="Gotham" w:cs="Tahoma"/>
              <w:b/>
              <w:color w:val="595959" w:themeColor="text1" w:themeTint="A6"/>
              <w:sz w:val="72"/>
              <w:szCs w:val="72"/>
            </w:rPr>
            <w:t xml:space="preserve">ANUAL DE VACANTES </w:t>
          </w:r>
          <w:r w:rsidR="00FE5895">
            <w:rPr>
              <w:rFonts w:ascii="Gotham" w:hAnsi="Gotham" w:cs="Tahoma"/>
              <w:b/>
              <w:color w:val="595959" w:themeColor="text1" w:themeTint="A6"/>
              <w:sz w:val="72"/>
              <w:szCs w:val="72"/>
            </w:rPr>
            <w:t>2</w:t>
          </w:r>
          <w:r w:rsidR="00437F3F">
            <w:rPr>
              <w:rFonts w:ascii="Gotham" w:hAnsi="Gotham" w:cs="Tahoma"/>
              <w:b/>
              <w:color w:val="595959" w:themeColor="text1" w:themeTint="A6"/>
              <w:sz w:val="72"/>
              <w:szCs w:val="72"/>
            </w:rPr>
            <w:t>02</w:t>
          </w:r>
          <w:r w:rsidR="008E04D9">
            <w:rPr>
              <w:rFonts w:ascii="Gotham" w:hAnsi="Gotham" w:cs="Tahoma"/>
              <w:b/>
              <w:color w:val="595959" w:themeColor="text1" w:themeTint="A6"/>
              <w:sz w:val="72"/>
              <w:szCs w:val="72"/>
            </w:rPr>
            <w:t>3</w:t>
          </w:r>
        </w:p>
        <w:p w14:paraId="63F2EDAA" w14:textId="48380921" w:rsidR="00C84D65" w:rsidRPr="007D3528" w:rsidRDefault="007D3528" w:rsidP="00EC5F9E">
          <w:pPr>
            <w:rPr>
              <w:bCs/>
              <w:noProof/>
              <w:color w:val="595959" w:themeColor="text1" w:themeTint="A6"/>
              <w:sz w:val="24"/>
              <w:szCs w:val="24"/>
            </w:rPr>
          </w:pPr>
          <w:r w:rsidRPr="007D3528">
            <w:rPr>
              <w:rFonts w:cs="Tahoma"/>
              <w:bCs/>
              <w:color w:val="595959" w:themeColor="text1" w:themeTint="A6"/>
              <w:sz w:val="24"/>
              <w:szCs w:val="24"/>
            </w:rPr>
            <w:t>____________________</w:t>
          </w:r>
          <w:r>
            <w:rPr>
              <w:rFonts w:cs="Tahoma"/>
              <w:bCs/>
              <w:color w:val="595959" w:themeColor="text1" w:themeTint="A6"/>
              <w:sz w:val="24"/>
              <w:szCs w:val="24"/>
            </w:rPr>
            <w:t>_________________________________________</w:t>
          </w:r>
          <w:r w:rsidR="00C84D65" w:rsidRPr="007D3528">
            <w:rPr>
              <w:bCs/>
              <w:noProof/>
              <w:color w:val="595959" w:themeColor="text1" w:themeTint="A6"/>
              <w:sz w:val="24"/>
              <w:szCs w:val="24"/>
            </w:rPr>
            <w:t xml:space="preserve"> </w:t>
          </w:r>
        </w:p>
        <w:p w14:paraId="7F58ACC1" w14:textId="1200A326" w:rsidR="00DE12A5" w:rsidRDefault="00CF714E" w:rsidP="00E034ED">
          <w:pPr>
            <w:tabs>
              <w:tab w:val="right" w:pos="8838"/>
            </w:tabs>
            <w:autoSpaceDE w:val="0"/>
            <w:autoSpaceDN w:val="0"/>
            <w:adjustRightInd w:val="0"/>
            <w:spacing w:line="240" w:lineRule="auto"/>
            <w:jc w:val="left"/>
            <w:rPr>
              <w:sz w:val="72"/>
              <w:szCs w:val="72"/>
            </w:rPr>
          </w:pPr>
          <w:r w:rsidRPr="007D3528">
            <w:rPr>
              <w:caps/>
              <w:noProof/>
              <w:color w:val="9BBB59" w:themeColor="accent3"/>
              <w:sz w:val="36"/>
              <w:szCs w:val="36"/>
            </w:rPr>
            <mc:AlternateContent>
              <mc:Choice Requires="wpg">
                <w:drawing>
                  <wp:anchor distT="0" distB="0" distL="114300" distR="114300" simplePos="0" relativeHeight="251659264" behindDoc="1" locked="0" layoutInCell="1" allowOverlap="1" wp14:anchorId="00C093A4" wp14:editId="21FC2CF4">
                    <wp:simplePos x="0" y="0"/>
                    <wp:positionH relativeFrom="page">
                      <wp:posOffset>457200</wp:posOffset>
                    </wp:positionH>
                    <wp:positionV relativeFrom="page">
                      <wp:posOffset>7620000</wp:posOffset>
                    </wp:positionV>
                    <wp:extent cx="6858000" cy="2041525"/>
                    <wp:effectExtent l="0" t="0" r="0" b="0"/>
                    <wp:wrapNone/>
                    <wp:docPr id="119" name="Grupo 119"/>
                    <wp:cNvGraphicFramePr/>
                    <a:graphic xmlns:a="http://schemas.openxmlformats.org/drawingml/2006/main">
                      <a:graphicData uri="http://schemas.microsoft.com/office/word/2010/wordprocessingGroup">
                        <wpg:wgp>
                          <wpg:cNvGrpSpPr/>
                          <wpg:grpSpPr>
                            <a:xfrm>
                              <a:off x="0" y="0"/>
                              <a:ext cx="6858000" cy="2041525"/>
                              <a:chOff x="0" y="7230049"/>
                              <a:chExt cx="6858000" cy="2041701"/>
                            </a:xfrm>
                          </wpg:grpSpPr>
                          <wps:wsp>
                            <wps:cNvPr id="120" name="Rectángulo 120"/>
                            <wps:cNvSpPr/>
                            <wps:spPr>
                              <a:xfrm>
                                <a:off x="0" y="7230049"/>
                                <a:ext cx="6858000" cy="255272"/>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ESE Vidasinú</w:t>
                                      </w:r>
                                    </w:p>
                                  </w:sdtContent>
                                </w:sdt>
                                <w:p w14:paraId="3B967D32" w14:textId="2BB353D8"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8E04D9">
                                        <w:rPr>
                                          <w:rFonts w:ascii="GothamBook" w:hAnsi="GothamBook"/>
                                          <w:caps/>
                                          <w:color w:val="9BBB59" w:themeColor="accent3"/>
                                        </w:rPr>
                                        <w:t>Enero 2023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C093A4" id="Grupo 119" o:spid="_x0000_s1026" style="position:absolute;margin-left:36pt;margin-top:600pt;width:540pt;height:160.75pt;z-index:-251657216;mso-position-horizontal-relative:page;mso-position-vertical-relative:page" coordorigin=",72300" coordsize="68580,2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">
                    <v:rect id="Rectángulo 120" o:spid="_x0000_s1027" style="position:absolute;top:72300;width:68580;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" fillcolor="#9bbb59 [3206]" stroked="f"/>
                    <v:rect id="Rectángulo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" fillcolor="white [3212]" stroked="f">
                      <v:textbox inset="36pt,14.4pt,36pt,36pt">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 xml:space="preserve">ESE </w:t>
                                </w:r>
                                <w:proofErr w:type="spellStart"/>
                                <w:r w:rsidRPr="001266D1">
                                  <w:rPr>
                                    <w:rFonts w:ascii="GothamBook" w:hAnsi="GothamBook"/>
                                    <w:color w:val="9BBB59" w:themeColor="accent3"/>
                                    <w:sz w:val="32"/>
                                    <w:szCs w:val="32"/>
                                  </w:rPr>
                                  <w:t>Vidasinú</w:t>
                                </w:r>
                                <w:proofErr w:type="spellEnd"/>
                              </w:p>
                            </w:sdtContent>
                          </w:sdt>
                          <w:p w14:paraId="3B967D32" w14:textId="2BB353D8"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8E04D9">
                                  <w:rPr>
                                    <w:rFonts w:ascii="GothamBook" w:hAnsi="GothamBook"/>
                                    <w:caps/>
                                    <w:color w:val="9BBB59" w:themeColor="accent3"/>
                                  </w:rPr>
                                  <w:t>Enero 2023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0">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v:textbox>
                    </v:rect>
                    <w10:wrap anchorx="page" anchory="page"/>
                  </v:group>
                </w:pict>
              </mc:Fallback>
            </mc:AlternateContent>
          </w:r>
          <w:r w:rsidR="00C84D65" w:rsidRPr="007D3528">
            <w:rPr>
              <w:caps/>
              <w:color w:val="9BBB59" w:themeColor="accent3"/>
              <w:sz w:val="36"/>
              <w:szCs w:val="36"/>
            </w:rPr>
            <w:t>CODIGO: P</w:t>
          </w:r>
          <w:r w:rsidR="00347752">
            <w:rPr>
              <w:caps/>
              <w:color w:val="9BBB59" w:themeColor="accent3"/>
              <w:sz w:val="36"/>
              <w:szCs w:val="36"/>
            </w:rPr>
            <w:t>L</w:t>
          </w:r>
          <w:r w:rsidR="00C84D65" w:rsidRPr="007D3528">
            <w:rPr>
              <w:caps/>
              <w:color w:val="9BBB59" w:themeColor="accent3"/>
              <w:sz w:val="36"/>
              <w:szCs w:val="36"/>
            </w:rPr>
            <w:t>-TH-</w:t>
          </w:r>
          <w:r w:rsidR="00E034ED">
            <w:rPr>
              <w:caps/>
              <w:color w:val="9BBB59" w:themeColor="accent3"/>
              <w:sz w:val="36"/>
              <w:szCs w:val="36"/>
            </w:rPr>
            <w:t>0</w:t>
          </w:r>
          <w:r w:rsidR="00FE5895">
            <w:rPr>
              <w:caps/>
              <w:color w:val="9BBB59" w:themeColor="accent3"/>
              <w:sz w:val="36"/>
              <w:szCs w:val="36"/>
            </w:rPr>
            <w:t>0</w:t>
          </w:r>
          <w:r w:rsidR="00EB04A8">
            <w:rPr>
              <w:caps/>
              <w:color w:val="9BBB59" w:themeColor="accent3"/>
              <w:sz w:val="36"/>
              <w:szCs w:val="36"/>
            </w:rPr>
            <w:t>1</w:t>
          </w:r>
          <w:r w:rsidR="00E034ED">
            <w:rPr>
              <w:caps/>
              <w:color w:val="9BBB59" w:themeColor="accent3"/>
              <w:sz w:val="36"/>
              <w:szCs w:val="36"/>
            </w:rPr>
            <w:tab/>
          </w:r>
        </w:p>
        <w:p w14:paraId="76A3E373" w14:textId="77777777" w:rsidR="00DE12A5" w:rsidRDefault="00DE12A5" w:rsidP="00DE12A5">
          <w:pPr>
            <w:autoSpaceDE w:val="0"/>
            <w:autoSpaceDN w:val="0"/>
            <w:adjustRightInd w:val="0"/>
            <w:spacing w:line="240" w:lineRule="auto"/>
            <w:jc w:val="center"/>
            <w:rPr>
              <w:sz w:val="72"/>
              <w:szCs w:val="72"/>
            </w:rPr>
          </w:pPr>
        </w:p>
        <w:p w14:paraId="74033B33" w14:textId="77777777" w:rsidR="00DE12A5" w:rsidRDefault="00DE12A5" w:rsidP="00DE12A5">
          <w:pPr>
            <w:autoSpaceDE w:val="0"/>
            <w:autoSpaceDN w:val="0"/>
            <w:adjustRightInd w:val="0"/>
            <w:spacing w:line="240" w:lineRule="auto"/>
            <w:jc w:val="center"/>
            <w:rPr>
              <w:sz w:val="72"/>
              <w:szCs w:val="72"/>
            </w:rPr>
          </w:pPr>
        </w:p>
        <w:p w14:paraId="011E52FE" w14:textId="77777777" w:rsidR="00DE12A5" w:rsidRDefault="00DE12A5" w:rsidP="00DE12A5">
          <w:pPr>
            <w:autoSpaceDE w:val="0"/>
            <w:autoSpaceDN w:val="0"/>
            <w:adjustRightInd w:val="0"/>
            <w:spacing w:line="240" w:lineRule="auto"/>
            <w:jc w:val="center"/>
            <w:rPr>
              <w:sz w:val="72"/>
              <w:szCs w:val="72"/>
            </w:rPr>
          </w:pPr>
        </w:p>
        <w:p w14:paraId="74750C7C" w14:textId="77777777" w:rsidR="00DE12A5" w:rsidRDefault="00DE12A5" w:rsidP="00DE12A5">
          <w:pPr>
            <w:autoSpaceDE w:val="0"/>
            <w:autoSpaceDN w:val="0"/>
            <w:adjustRightInd w:val="0"/>
            <w:spacing w:line="240" w:lineRule="auto"/>
            <w:jc w:val="center"/>
            <w:rPr>
              <w:sz w:val="72"/>
              <w:szCs w:val="72"/>
            </w:rPr>
          </w:pPr>
        </w:p>
        <w:p w14:paraId="71211287" w14:textId="77777777" w:rsidR="00DE12A5" w:rsidRDefault="00DE12A5" w:rsidP="00DE12A5">
          <w:pPr>
            <w:autoSpaceDE w:val="0"/>
            <w:autoSpaceDN w:val="0"/>
            <w:adjustRightInd w:val="0"/>
            <w:spacing w:line="240" w:lineRule="auto"/>
            <w:jc w:val="center"/>
            <w:rPr>
              <w:sz w:val="72"/>
              <w:szCs w:val="72"/>
            </w:rPr>
          </w:pPr>
        </w:p>
        <w:p w14:paraId="1E22F0B3" w14:textId="77777777" w:rsidR="00E034ED" w:rsidRDefault="00000000" w:rsidP="00E034ED">
          <w:pPr>
            <w:autoSpaceDE w:val="0"/>
            <w:autoSpaceDN w:val="0"/>
            <w:adjustRightInd w:val="0"/>
            <w:spacing w:line="240" w:lineRule="auto"/>
          </w:pPr>
        </w:p>
      </w:sdtContent>
    </w:sdt>
    <w:p w14:paraId="6BC910F7" w14:textId="64CE2866" w:rsidR="00EB04A8" w:rsidRPr="00EB04A8" w:rsidRDefault="00630E87" w:rsidP="00EB04A8">
      <w:pPr>
        <w:autoSpaceDE w:val="0"/>
        <w:autoSpaceDN w:val="0"/>
        <w:adjustRightInd w:val="0"/>
        <w:spacing w:line="240" w:lineRule="auto"/>
        <w:rPr>
          <w:rFonts w:ascii="Gotham" w:hAnsi="Gotham" w:cs="Arial"/>
          <w:b/>
          <w:sz w:val="72"/>
          <w:szCs w:val="72"/>
        </w:rPr>
      </w:pPr>
      <w:r>
        <w:rPr>
          <w:rFonts w:cs="Arial"/>
          <w:sz w:val="24"/>
          <w:szCs w:val="24"/>
        </w:rPr>
        <w:t xml:space="preserve">                                                                                                                                                                                                                                                </w:t>
      </w:r>
    </w:p>
    <w:p w14:paraId="1B9CD702" w14:textId="77777777" w:rsidR="00EB04A8" w:rsidRPr="0060561A" w:rsidRDefault="00EB04A8" w:rsidP="00EB04A8">
      <w:pPr>
        <w:autoSpaceDE w:val="0"/>
        <w:autoSpaceDN w:val="0"/>
        <w:adjustRightInd w:val="0"/>
        <w:spacing w:line="240" w:lineRule="auto"/>
        <w:rPr>
          <w:rFonts w:cs="Arial"/>
          <w:color w:val="000000" w:themeColor="text1"/>
          <w:szCs w:val="20"/>
        </w:rPr>
      </w:pPr>
    </w:p>
    <w:p w14:paraId="6AF12FBB" w14:textId="77777777" w:rsidR="00EB04A8" w:rsidRDefault="00EB04A8" w:rsidP="00EB04A8">
      <w:pPr>
        <w:rPr>
          <w:rFonts w:cs="Arial"/>
          <w:b/>
          <w:sz w:val="24"/>
          <w:szCs w:val="24"/>
        </w:rPr>
      </w:pPr>
    </w:p>
    <w:p w14:paraId="41C10821" w14:textId="77777777" w:rsidR="00EB04A8" w:rsidRPr="00973395" w:rsidRDefault="00EB04A8" w:rsidP="00EB04A8">
      <w:pPr>
        <w:rPr>
          <w:rFonts w:cs="Arial"/>
          <w:b/>
          <w:sz w:val="24"/>
          <w:szCs w:val="24"/>
        </w:rPr>
      </w:pPr>
    </w:p>
    <w:sdt>
      <w:sdtPr>
        <w:rPr>
          <w:rFonts w:ascii="GothamBook" w:eastAsiaTheme="minorEastAsia" w:hAnsi="GothamBook" w:cstheme="minorBidi"/>
          <w:color w:val="auto"/>
          <w:sz w:val="24"/>
          <w:szCs w:val="24"/>
          <w:lang w:val="es-ES"/>
        </w:rPr>
        <w:id w:val="-885797781"/>
        <w:docPartObj>
          <w:docPartGallery w:val="Table of Contents"/>
          <w:docPartUnique/>
        </w:docPartObj>
      </w:sdtPr>
      <w:sdtEndPr>
        <w:rPr>
          <w:b/>
          <w:bCs/>
        </w:rPr>
      </w:sdtEndPr>
      <w:sdtContent>
        <w:p w14:paraId="2561A2BF" w14:textId="77777777" w:rsidR="00EB04A8" w:rsidRDefault="00EB04A8" w:rsidP="00EB04A8">
          <w:pPr>
            <w:pStyle w:val="TtuloTDC"/>
            <w:rPr>
              <w:rFonts w:ascii="GothamBook" w:eastAsiaTheme="minorEastAsia" w:hAnsi="GothamBook" w:cstheme="minorBidi"/>
              <w:color w:val="auto"/>
              <w:sz w:val="24"/>
              <w:szCs w:val="24"/>
              <w:lang w:val="es-ES"/>
            </w:rPr>
          </w:pPr>
        </w:p>
        <w:p w14:paraId="55F6D2D2" w14:textId="77777777" w:rsidR="00475912" w:rsidRDefault="00475912" w:rsidP="00EB04A8">
          <w:pPr>
            <w:pStyle w:val="TtuloTDC"/>
            <w:rPr>
              <w:rFonts w:ascii="Gotham" w:hAnsi="Gotham"/>
              <w:color w:val="000000" w:themeColor="text1"/>
              <w:sz w:val="24"/>
              <w:szCs w:val="24"/>
              <w:lang w:val="es-ES"/>
            </w:rPr>
          </w:pPr>
        </w:p>
        <w:p w14:paraId="2DAD3B2D" w14:textId="214B0475" w:rsidR="00EB04A8" w:rsidRDefault="00EB04A8" w:rsidP="00EB04A8">
          <w:pPr>
            <w:pStyle w:val="TtuloTDC"/>
            <w:rPr>
              <w:rFonts w:ascii="Gotham" w:hAnsi="Gotham"/>
              <w:color w:val="000000" w:themeColor="text1"/>
              <w:sz w:val="24"/>
              <w:szCs w:val="24"/>
              <w:lang w:val="es-ES"/>
            </w:rPr>
          </w:pPr>
          <w:r w:rsidRPr="00973395">
            <w:rPr>
              <w:rFonts w:ascii="Gotham" w:hAnsi="Gotham"/>
              <w:color w:val="000000" w:themeColor="text1"/>
              <w:sz w:val="24"/>
              <w:szCs w:val="24"/>
              <w:lang w:val="es-ES"/>
            </w:rPr>
            <w:t>CONTENIDO</w:t>
          </w:r>
        </w:p>
        <w:p w14:paraId="69C3F341" w14:textId="77777777" w:rsidR="00EB04A8" w:rsidRPr="003859AC" w:rsidRDefault="00EB04A8" w:rsidP="00EB04A8">
          <w:pPr>
            <w:rPr>
              <w:b/>
              <w:lang w:val="es-ES"/>
            </w:rPr>
          </w:pPr>
        </w:p>
        <w:p w14:paraId="1D57F083" w14:textId="77777777" w:rsidR="00EB04A8" w:rsidRPr="003859AC" w:rsidRDefault="00EB04A8" w:rsidP="00EB04A8">
          <w:pPr>
            <w:pStyle w:val="TDC1"/>
            <w:tabs>
              <w:tab w:val="left" w:pos="440"/>
              <w:tab w:val="right" w:leader="dot" w:pos="8828"/>
            </w:tabs>
            <w:rPr>
              <w:noProof/>
            </w:rPr>
          </w:pPr>
          <w:r w:rsidRPr="003859AC">
            <w:rPr>
              <w:sz w:val="24"/>
              <w:szCs w:val="24"/>
            </w:rPr>
            <w:fldChar w:fldCharType="begin"/>
          </w:r>
          <w:r w:rsidRPr="003859AC">
            <w:rPr>
              <w:sz w:val="24"/>
              <w:szCs w:val="24"/>
            </w:rPr>
            <w:instrText xml:space="preserve"> TOC \o "1-3" \h \z \u </w:instrText>
          </w:r>
          <w:r w:rsidRPr="003859AC">
            <w:rPr>
              <w:sz w:val="24"/>
              <w:szCs w:val="24"/>
            </w:rPr>
            <w:fldChar w:fldCharType="separate"/>
          </w:r>
          <w:hyperlink w:anchor="_Toc63068505" w:history="1">
            <w:r w:rsidRPr="003859AC">
              <w:rPr>
                <w:rStyle w:val="Hipervnculo"/>
                <w:noProof/>
              </w:rPr>
              <w:t>1.</w:t>
            </w:r>
            <w:r>
              <w:rPr>
                <w:noProof/>
              </w:rPr>
              <w:t xml:space="preserve">  </w:t>
            </w:r>
            <w:r w:rsidRPr="003859AC">
              <w:rPr>
                <w:rStyle w:val="Hipervnculo"/>
                <w:noProof/>
              </w:rPr>
              <w:t>REFERENCIA NORMATIVA RELACIONADA</w:t>
            </w:r>
            <w:r w:rsidRPr="003859AC">
              <w:rPr>
                <w:noProof/>
                <w:webHidden/>
              </w:rPr>
              <w:tab/>
            </w:r>
            <w:r w:rsidRPr="003859AC">
              <w:rPr>
                <w:noProof/>
                <w:webHidden/>
              </w:rPr>
              <w:fldChar w:fldCharType="begin"/>
            </w:r>
            <w:r w:rsidRPr="003859AC">
              <w:rPr>
                <w:noProof/>
                <w:webHidden/>
              </w:rPr>
              <w:instrText xml:space="preserve"> PAGEREF _Toc63068505 \h </w:instrText>
            </w:r>
            <w:r w:rsidRPr="003859AC">
              <w:rPr>
                <w:noProof/>
                <w:webHidden/>
              </w:rPr>
            </w:r>
            <w:r w:rsidRPr="003859AC">
              <w:rPr>
                <w:noProof/>
                <w:webHidden/>
              </w:rPr>
              <w:fldChar w:fldCharType="separate"/>
            </w:r>
            <w:r>
              <w:rPr>
                <w:noProof/>
                <w:webHidden/>
              </w:rPr>
              <w:t>3</w:t>
            </w:r>
            <w:r w:rsidRPr="003859AC">
              <w:rPr>
                <w:noProof/>
                <w:webHidden/>
              </w:rPr>
              <w:fldChar w:fldCharType="end"/>
            </w:r>
          </w:hyperlink>
        </w:p>
        <w:p w14:paraId="51B29AA5" w14:textId="77777777" w:rsidR="00EB04A8" w:rsidRPr="003859AC" w:rsidRDefault="00000000" w:rsidP="00EB04A8">
          <w:pPr>
            <w:pStyle w:val="TDC1"/>
            <w:tabs>
              <w:tab w:val="right" w:leader="dot" w:pos="8828"/>
            </w:tabs>
            <w:rPr>
              <w:noProof/>
            </w:rPr>
          </w:pPr>
          <w:hyperlink w:anchor="_Toc63068506" w:history="1">
            <w:r w:rsidR="00EB04A8" w:rsidRPr="003859AC">
              <w:rPr>
                <w:rStyle w:val="Hipervnculo"/>
                <w:noProof/>
              </w:rPr>
              <w:t>2. INTRODUCCIÓN</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_Toc63068506 \h </w:instrText>
            </w:r>
            <w:r w:rsidR="00EB04A8" w:rsidRPr="003859AC">
              <w:rPr>
                <w:noProof/>
                <w:webHidden/>
              </w:rPr>
            </w:r>
            <w:r w:rsidR="00EB04A8" w:rsidRPr="003859AC">
              <w:rPr>
                <w:noProof/>
                <w:webHidden/>
              </w:rPr>
              <w:fldChar w:fldCharType="separate"/>
            </w:r>
            <w:r w:rsidR="00EB04A8">
              <w:rPr>
                <w:noProof/>
                <w:webHidden/>
              </w:rPr>
              <w:t>4</w:t>
            </w:r>
            <w:r w:rsidR="00EB04A8" w:rsidRPr="003859AC">
              <w:rPr>
                <w:noProof/>
                <w:webHidden/>
              </w:rPr>
              <w:fldChar w:fldCharType="end"/>
            </w:r>
          </w:hyperlink>
        </w:p>
        <w:p w14:paraId="4BE3899A" w14:textId="77777777" w:rsidR="00EB04A8" w:rsidRPr="003859AC" w:rsidRDefault="00000000" w:rsidP="00EB04A8">
          <w:pPr>
            <w:pStyle w:val="TDC1"/>
            <w:tabs>
              <w:tab w:val="right" w:leader="dot" w:pos="8828"/>
            </w:tabs>
            <w:rPr>
              <w:noProof/>
            </w:rPr>
          </w:pPr>
          <w:hyperlink w:anchor="_Toc63068507" w:history="1">
            <w:r w:rsidR="00EB04A8" w:rsidRPr="003859AC">
              <w:rPr>
                <w:rStyle w:val="Hipervnculo"/>
                <w:noProof/>
              </w:rPr>
              <w:t>3. OBJETIVO</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_Toc63068507 \h </w:instrText>
            </w:r>
            <w:r w:rsidR="00EB04A8" w:rsidRPr="003859AC">
              <w:rPr>
                <w:noProof/>
                <w:webHidden/>
              </w:rPr>
            </w:r>
            <w:r w:rsidR="00EB04A8" w:rsidRPr="003859AC">
              <w:rPr>
                <w:noProof/>
                <w:webHidden/>
              </w:rPr>
              <w:fldChar w:fldCharType="separate"/>
            </w:r>
            <w:r w:rsidR="00EB04A8">
              <w:rPr>
                <w:noProof/>
                <w:webHidden/>
              </w:rPr>
              <w:t>4</w:t>
            </w:r>
            <w:r w:rsidR="00EB04A8" w:rsidRPr="003859AC">
              <w:rPr>
                <w:noProof/>
                <w:webHidden/>
              </w:rPr>
              <w:fldChar w:fldCharType="end"/>
            </w:r>
          </w:hyperlink>
        </w:p>
        <w:p w14:paraId="7322B4BB" w14:textId="77777777" w:rsidR="00EB04A8" w:rsidRPr="003859AC" w:rsidRDefault="00000000" w:rsidP="00EB04A8">
          <w:pPr>
            <w:pStyle w:val="TDC1"/>
            <w:tabs>
              <w:tab w:val="right" w:leader="dot" w:pos="8828"/>
            </w:tabs>
            <w:rPr>
              <w:noProof/>
            </w:rPr>
          </w:pPr>
          <w:hyperlink w:anchor="_Toc63068508" w:history="1">
            <w:r w:rsidR="00EB04A8" w:rsidRPr="003859AC">
              <w:rPr>
                <w:rStyle w:val="Hipervnculo"/>
                <w:noProof/>
              </w:rPr>
              <w:t>4. DEFINICIONES Y ABREVIATURAS</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_Toc63068508 \h </w:instrText>
            </w:r>
            <w:r w:rsidR="00EB04A8" w:rsidRPr="003859AC">
              <w:rPr>
                <w:noProof/>
                <w:webHidden/>
              </w:rPr>
            </w:r>
            <w:r w:rsidR="00EB04A8" w:rsidRPr="003859AC">
              <w:rPr>
                <w:noProof/>
                <w:webHidden/>
              </w:rPr>
              <w:fldChar w:fldCharType="separate"/>
            </w:r>
            <w:r w:rsidR="00EB04A8">
              <w:rPr>
                <w:noProof/>
                <w:webHidden/>
              </w:rPr>
              <w:t>4</w:t>
            </w:r>
            <w:r w:rsidR="00EB04A8" w:rsidRPr="003859AC">
              <w:rPr>
                <w:noProof/>
                <w:webHidden/>
              </w:rPr>
              <w:fldChar w:fldCharType="end"/>
            </w:r>
          </w:hyperlink>
        </w:p>
        <w:p w14:paraId="157C5755" w14:textId="77777777" w:rsidR="00EB04A8" w:rsidRPr="003859AC" w:rsidRDefault="00000000" w:rsidP="00EB04A8">
          <w:pPr>
            <w:pStyle w:val="TDC1"/>
            <w:tabs>
              <w:tab w:val="right" w:leader="dot" w:pos="8828"/>
            </w:tabs>
            <w:rPr>
              <w:noProof/>
            </w:rPr>
          </w:pPr>
          <w:hyperlink w:anchor="_Toc63068509" w:history="1">
            <w:r w:rsidR="00EB04A8" w:rsidRPr="003859AC">
              <w:rPr>
                <w:rStyle w:val="Hipervnculo"/>
                <w:noProof/>
              </w:rPr>
              <w:t>5. CLASIFICACIÓN SEGÚN LA NATURALEZA DE LAS FUNCIONES</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_Toc63068509 \h </w:instrText>
            </w:r>
            <w:r w:rsidR="00EB04A8" w:rsidRPr="003859AC">
              <w:rPr>
                <w:noProof/>
                <w:webHidden/>
              </w:rPr>
            </w:r>
            <w:r w:rsidR="00EB04A8" w:rsidRPr="003859AC">
              <w:rPr>
                <w:noProof/>
                <w:webHidden/>
              </w:rPr>
              <w:fldChar w:fldCharType="separate"/>
            </w:r>
            <w:r w:rsidR="00EB04A8">
              <w:rPr>
                <w:noProof/>
                <w:webHidden/>
              </w:rPr>
              <w:t>5</w:t>
            </w:r>
            <w:r w:rsidR="00EB04A8" w:rsidRPr="003859AC">
              <w:rPr>
                <w:noProof/>
                <w:webHidden/>
              </w:rPr>
              <w:fldChar w:fldCharType="end"/>
            </w:r>
          </w:hyperlink>
        </w:p>
        <w:p w14:paraId="5E2F12D9" w14:textId="77777777" w:rsidR="00EB04A8" w:rsidRPr="003859AC" w:rsidRDefault="00000000" w:rsidP="00EB04A8">
          <w:pPr>
            <w:pStyle w:val="TDC1"/>
            <w:tabs>
              <w:tab w:val="right" w:leader="dot" w:pos="8828"/>
            </w:tabs>
            <w:rPr>
              <w:noProof/>
            </w:rPr>
          </w:pPr>
          <w:hyperlink w:anchor="_Toc63068510" w:history="1">
            <w:r w:rsidR="00EB04A8" w:rsidRPr="003859AC">
              <w:rPr>
                <w:rStyle w:val="Hipervnculo"/>
                <w:noProof/>
              </w:rPr>
              <w:t>6. RESPONSABILIDADES</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_Toc63068510 \h </w:instrText>
            </w:r>
            <w:r w:rsidR="00EB04A8" w:rsidRPr="003859AC">
              <w:rPr>
                <w:noProof/>
                <w:webHidden/>
              </w:rPr>
            </w:r>
            <w:r w:rsidR="00EB04A8" w:rsidRPr="003859AC">
              <w:rPr>
                <w:noProof/>
                <w:webHidden/>
              </w:rPr>
              <w:fldChar w:fldCharType="separate"/>
            </w:r>
            <w:r w:rsidR="00EB04A8">
              <w:rPr>
                <w:noProof/>
                <w:webHidden/>
              </w:rPr>
              <w:t>6</w:t>
            </w:r>
            <w:r w:rsidR="00EB04A8" w:rsidRPr="003859AC">
              <w:rPr>
                <w:noProof/>
                <w:webHidden/>
              </w:rPr>
              <w:fldChar w:fldCharType="end"/>
            </w:r>
          </w:hyperlink>
        </w:p>
        <w:p w14:paraId="4EF2E6CC" w14:textId="77777777" w:rsidR="00EB04A8" w:rsidRPr="003859AC" w:rsidRDefault="00000000" w:rsidP="00EB04A8">
          <w:pPr>
            <w:pStyle w:val="TDC1"/>
            <w:tabs>
              <w:tab w:val="right" w:leader="dot" w:pos="8828"/>
            </w:tabs>
            <w:rPr>
              <w:noProof/>
            </w:rPr>
          </w:pPr>
          <w:hyperlink w:anchor="_Toc63068511" w:history="1">
            <w:r w:rsidR="00EB04A8" w:rsidRPr="003859AC">
              <w:rPr>
                <w:rStyle w:val="Hipervnculo"/>
                <w:noProof/>
              </w:rPr>
              <w:t>7. INFORME</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_Toc63068511 \h </w:instrText>
            </w:r>
            <w:r w:rsidR="00EB04A8" w:rsidRPr="003859AC">
              <w:rPr>
                <w:noProof/>
                <w:webHidden/>
              </w:rPr>
            </w:r>
            <w:r w:rsidR="00EB04A8" w:rsidRPr="003859AC">
              <w:rPr>
                <w:noProof/>
                <w:webHidden/>
              </w:rPr>
              <w:fldChar w:fldCharType="separate"/>
            </w:r>
            <w:r w:rsidR="00EB04A8">
              <w:rPr>
                <w:noProof/>
                <w:webHidden/>
              </w:rPr>
              <w:t>6</w:t>
            </w:r>
            <w:r w:rsidR="00EB04A8" w:rsidRPr="003859AC">
              <w:rPr>
                <w:noProof/>
                <w:webHidden/>
              </w:rPr>
              <w:fldChar w:fldCharType="end"/>
            </w:r>
          </w:hyperlink>
        </w:p>
        <w:p w14:paraId="578D0363" w14:textId="77777777" w:rsidR="00EB04A8" w:rsidRPr="003859AC" w:rsidRDefault="00000000" w:rsidP="00EB04A8">
          <w:pPr>
            <w:pStyle w:val="TDC1"/>
            <w:tabs>
              <w:tab w:val="right" w:leader="dot" w:pos="8828"/>
            </w:tabs>
            <w:rPr>
              <w:noProof/>
            </w:rPr>
          </w:pPr>
          <w:hyperlink w:anchor="_Toc63068512" w:history="1">
            <w:r w:rsidR="00EB04A8" w:rsidRPr="003859AC">
              <w:rPr>
                <w:rStyle w:val="Hipervnculo"/>
                <w:noProof/>
              </w:rPr>
              <w:t>8. BIBLIOGRAFÍA</w:t>
            </w:r>
            <w:r w:rsidR="00EB04A8" w:rsidRPr="003859AC">
              <w:rPr>
                <w:noProof/>
                <w:webHidden/>
              </w:rPr>
              <w:tab/>
            </w:r>
            <w:r w:rsidR="00EB04A8" w:rsidRPr="003859AC">
              <w:rPr>
                <w:noProof/>
                <w:webHidden/>
              </w:rPr>
              <w:fldChar w:fldCharType="begin"/>
            </w:r>
            <w:r w:rsidR="00EB04A8" w:rsidRPr="003859AC">
              <w:rPr>
                <w:noProof/>
                <w:webHidden/>
              </w:rPr>
              <w:instrText xml:space="preserve"> PAGEREF _Toc63068512 \h </w:instrText>
            </w:r>
            <w:r w:rsidR="00EB04A8" w:rsidRPr="003859AC">
              <w:rPr>
                <w:noProof/>
                <w:webHidden/>
              </w:rPr>
            </w:r>
            <w:r w:rsidR="00EB04A8" w:rsidRPr="003859AC">
              <w:rPr>
                <w:noProof/>
                <w:webHidden/>
              </w:rPr>
              <w:fldChar w:fldCharType="separate"/>
            </w:r>
            <w:r w:rsidR="00EB04A8">
              <w:rPr>
                <w:noProof/>
                <w:webHidden/>
              </w:rPr>
              <w:t>8</w:t>
            </w:r>
            <w:r w:rsidR="00EB04A8" w:rsidRPr="003859AC">
              <w:rPr>
                <w:noProof/>
                <w:webHidden/>
              </w:rPr>
              <w:fldChar w:fldCharType="end"/>
            </w:r>
          </w:hyperlink>
        </w:p>
        <w:p w14:paraId="57C7E0A7" w14:textId="77777777" w:rsidR="00EB04A8" w:rsidRPr="002D7A62" w:rsidRDefault="00EB04A8" w:rsidP="00EB04A8">
          <w:pPr>
            <w:rPr>
              <w:sz w:val="24"/>
              <w:szCs w:val="24"/>
            </w:rPr>
          </w:pPr>
          <w:r w:rsidRPr="003859AC">
            <w:rPr>
              <w:b/>
              <w:bCs/>
              <w:sz w:val="24"/>
              <w:szCs w:val="24"/>
              <w:lang w:val="es-ES"/>
            </w:rPr>
            <w:fldChar w:fldCharType="end"/>
          </w:r>
        </w:p>
      </w:sdtContent>
    </w:sdt>
    <w:p w14:paraId="2A0251E4" w14:textId="77777777" w:rsidR="00EB04A8" w:rsidRDefault="00EB04A8" w:rsidP="00EB04A8">
      <w:pPr>
        <w:pStyle w:val="Prrafodelista"/>
        <w:ind w:left="0"/>
        <w:rPr>
          <w:rFonts w:cs="Arial"/>
          <w:b/>
          <w:sz w:val="24"/>
          <w:szCs w:val="24"/>
        </w:rPr>
      </w:pPr>
    </w:p>
    <w:p w14:paraId="360C6EE5" w14:textId="77777777" w:rsidR="00EB04A8" w:rsidRDefault="00EB04A8" w:rsidP="00EB04A8">
      <w:pPr>
        <w:pStyle w:val="Prrafodelista"/>
        <w:ind w:left="0"/>
        <w:rPr>
          <w:rFonts w:cs="Arial"/>
          <w:b/>
          <w:sz w:val="24"/>
          <w:szCs w:val="24"/>
        </w:rPr>
      </w:pPr>
    </w:p>
    <w:p w14:paraId="16072395" w14:textId="77777777" w:rsidR="00EB04A8" w:rsidRDefault="00EB04A8" w:rsidP="00EB04A8">
      <w:pPr>
        <w:pStyle w:val="Prrafodelista"/>
        <w:ind w:left="0"/>
        <w:rPr>
          <w:rFonts w:cs="Arial"/>
          <w:b/>
          <w:sz w:val="24"/>
          <w:szCs w:val="24"/>
        </w:rPr>
      </w:pPr>
    </w:p>
    <w:p w14:paraId="2AECBD2F" w14:textId="77777777" w:rsidR="00EB04A8" w:rsidRDefault="00EB04A8" w:rsidP="00EB04A8">
      <w:pPr>
        <w:pStyle w:val="Prrafodelista"/>
        <w:ind w:left="0"/>
        <w:rPr>
          <w:rFonts w:cs="Arial"/>
          <w:b/>
          <w:sz w:val="24"/>
          <w:szCs w:val="24"/>
        </w:rPr>
      </w:pPr>
    </w:p>
    <w:p w14:paraId="57227470" w14:textId="77777777" w:rsidR="00EB04A8" w:rsidRDefault="00EB04A8" w:rsidP="00EB04A8">
      <w:pPr>
        <w:pStyle w:val="Prrafodelista"/>
        <w:ind w:left="0"/>
        <w:rPr>
          <w:rFonts w:cs="Arial"/>
          <w:b/>
          <w:sz w:val="24"/>
          <w:szCs w:val="24"/>
        </w:rPr>
      </w:pPr>
    </w:p>
    <w:p w14:paraId="5FD9C7A6" w14:textId="77777777" w:rsidR="00EB04A8" w:rsidRDefault="00EB04A8" w:rsidP="00EB04A8">
      <w:pPr>
        <w:pStyle w:val="Prrafodelista"/>
        <w:ind w:left="0"/>
        <w:rPr>
          <w:rFonts w:cs="Arial"/>
          <w:b/>
          <w:sz w:val="24"/>
          <w:szCs w:val="24"/>
        </w:rPr>
      </w:pPr>
    </w:p>
    <w:p w14:paraId="40CD18C6" w14:textId="77777777" w:rsidR="00EB04A8" w:rsidRDefault="00EB04A8" w:rsidP="00EB04A8">
      <w:pPr>
        <w:pStyle w:val="Prrafodelista"/>
        <w:ind w:left="0"/>
        <w:rPr>
          <w:rFonts w:cs="Arial"/>
          <w:b/>
          <w:sz w:val="24"/>
          <w:szCs w:val="24"/>
        </w:rPr>
      </w:pPr>
    </w:p>
    <w:p w14:paraId="173C4C3C" w14:textId="77777777" w:rsidR="00EB04A8" w:rsidRDefault="00EB04A8" w:rsidP="00EB04A8">
      <w:pPr>
        <w:pStyle w:val="Prrafodelista"/>
        <w:ind w:left="0"/>
        <w:rPr>
          <w:rFonts w:cs="Arial"/>
          <w:b/>
          <w:sz w:val="24"/>
          <w:szCs w:val="24"/>
        </w:rPr>
      </w:pPr>
    </w:p>
    <w:p w14:paraId="7F454746" w14:textId="77777777" w:rsidR="00EB04A8" w:rsidRDefault="00EB04A8" w:rsidP="00EB04A8">
      <w:pPr>
        <w:pStyle w:val="Prrafodelista"/>
        <w:ind w:left="0"/>
        <w:rPr>
          <w:rFonts w:cs="Arial"/>
          <w:b/>
          <w:sz w:val="24"/>
          <w:szCs w:val="24"/>
        </w:rPr>
      </w:pPr>
    </w:p>
    <w:p w14:paraId="1FCC5273" w14:textId="77777777" w:rsidR="00EB04A8" w:rsidRDefault="00EB04A8" w:rsidP="00EB04A8">
      <w:pPr>
        <w:pStyle w:val="Prrafodelista"/>
        <w:ind w:left="0"/>
        <w:rPr>
          <w:rFonts w:cs="Arial"/>
          <w:b/>
          <w:sz w:val="24"/>
          <w:szCs w:val="24"/>
        </w:rPr>
      </w:pPr>
    </w:p>
    <w:p w14:paraId="7C83CFBA" w14:textId="77777777" w:rsidR="00EB04A8" w:rsidRDefault="00EB04A8" w:rsidP="00EB04A8">
      <w:pPr>
        <w:pStyle w:val="Prrafodelista"/>
        <w:ind w:left="0"/>
        <w:rPr>
          <w:rFonts w:cs="Arial"/>
          <w:b/>
          <w:sz w:val="24"/>
          <w:szCs w:val="24"/>
        </w:rPr>
      </w:pPr>
    </w:p>
    <w:p w14:paraId="67C51D7C" w14:textId="77777777" w:rsidR="00EB04A8" w:rsidRDefault="00EB04A8" w:rsidP="00EB04A8">
      <w:pPr>
        <w:pStyle w:val="Prrafodelista"/>
        <w:ind w:left="0"/>
        <w:rPr>
          <w:rFonts w:cs="Arial"/>
          <w:b/>
          <w:sz w:val="24"/>
          <w:szCs w:val="24"/>
        </w:rPr>
      </w:pPr>
    </w:p>
    <w:p w14:paraId="10091543" w14:textId="77777777" w:rsidR="00EB04A8" w:rsidRDefault="00EB04A8" w:rsidP="00EB04A8">
      <w:pPr>
        <w:pStyle w:val="Prrafodelista"/>
        <w:ind w:left="0"/>
        <w:rPr>
          <w:rFonts w:cs="Arial"/>
          <w:b/>
          <w:sz w:val="24"/>
          <w:szCs w:val="24"/>
        </w:rPr>
      </w:pPr>
    </w:p>
    <w:p w14:paraId="47815E71" w14:textId="77777777" w:rsidR="00EB04A8" w:rsidRDefault="00EB04A8" w:rsidP="00EB04A8">
      <w:pPr>
        <w:pStyle w:val="Prrafodelista"/>
        <w:ind w:left="0"/>
        <w:rPr>
          <w:rFonts w:cs="Arial"/>
          <w:b/>
          <w:sz w:val="24"/>
          <w:szCs w:val="24"/>
        </w:rPr>
      </w:pPr>
    </w:p>
    <w:p w14:paraId="4910EA3E" w14:textId="77777777" w:rsidR="00EB04A8" w:rsidRDefault="00EB04A8" w:rsidP="00EB04A8">
      <w:pPr>
        <w:pStyle w:val="Prrafodelista"/>
        <w:ind w:left="0"/>
        <w:rPr>
          <w:rFonts w:cs="Arial"/>
          <w:b/>
          <w:sz w:val="24"/>
          <w:szCs w:val="24"/>
        </w:rPr>
      </w:pPr>
    </w:p>
    <w:p w14:paraId="28F73A85" w14:textId="77777777" w:rsidR="00EB04A8" w:rsidRDefault="00EB04A8" w:rsidP="00EB04A8">
      <w:pPr>
        <w:pStyle w:val="Prrafodelista"/>
        <w:ind w:left="0"/>
        <w:rPr>
          <w:rFonts w:cs="Arial"/>
          <w:b/>
          <w:sz w:val="24"/>
          <w:szCs w:val="24"/>
        </w:rPr>
      </w:pPr>
    </w:p>
    <w:p w14:paraId="2F8CCCAB" w14:textId="77777777" w:rsidR="00EB04A8" w:rsidRDefault="00EB04A8" w:rsidP="00EB04A8">
      <w:pPr>
        <w:pStyle w:val="Prrafodelista"/>
        <w:ind w:left="0"/>
        <w:rPr>
          <w:rFonts w:cs="Arial"/>
          <w:b/>
          <w:sz w:val="24"/>
          <w:szCs w:val="24"/>
        </w:rPr>
      </w:pPr>
    </w:p>
    <w:p w14:paraId="4794997B" w14:textId="77777777" w:rsidR="00EB04A8" w:rsidRDefault="00EB04A8" w:rsidP="00EB04A8">
      <w:pPr>
        <w:pStyle w:val="Prrafodelista"/>
        <w:ind w:left="0"/>
        <w:rPr>
          <w:rFonts w:cs="Arial"/>
          <w:b/>
          <w:sz w:val="24"/>
          <w:szCs w:val="24"/>
        </w:rPr>
      </w:pPr>
    </w:p>
    <w:p w14:paraId="2AD0E9F6" w14:textId="5A404426" w:rsidR="00EB04A8" w:rsidRDefault="00EB04A8" w:rsidP="00EB04A8">
      <w:pPr>
        <w:pStyle w:val="Prrafodelista"/>
        <w:ind w:left="0"/>
        <w:rPr>
          <w:rFonts w:cs="Arial"/>
          <w:b/>
          <w:sz w:val="24"/>
          <w:szCs w:val="24"/>
        </w:rPr>
      </w:pPr>
    </w:p>
    <w:p w14:paraId="6E835AD7" w14:textId="713913DC" w:rsidR="00EF19A8" w:rsidRDefault="00EF19A8" w:rsidP="00EB04A8">
      <w:pPr>
        <w:pStyle w:val="Prrafodelista"/>
        <w:ind w:left="0"/>
        <w:rPr>
          <w:rFonts w:cs="Arial"/>
          <w:b/>
          <w:sz w:val="24"/>
          <w:szCs w:val="24"/>
        </w:rPr>
      </w:pPr>
    </w:p>
    <w:p w14:paraId="35BBDB87" w14:textId="77777777" w:rsidR="00EF19A8" w:rsidRDefault="00EF19A8" w:rsidP="00EB04A8">
      <w:pPr>
        <w:pStyle w:val="Prrafodelista"/>
        <w:ind w:left="0"/>
        <w:rPr>
          <w:rFonts w:cs="Arial"/>
          <w:b/>
          <w:sz w:val="24"/>
          <w:szCs w:val="24"/>
        </w:rPr>
      </w:pPr>
    </w:p>
    <w:p w14:paraId="2BAC59E3" w14:textId="77777777" w:rsidR="00EB04A8" w:rsidRDefault="00EB04A8" w:rsidP="00EB04A8">
      <w:pPr>
        <w:pStyle w:val="Prrafodelista"/>
        <w:ind w:left="0"/>
        <w:rPr>
          <w:rFonts w:cs="Arial"/>
          <w:b/>
          <w:sz w:val="24"/>
          <w:szCs w:val="24"/>
        </w:rPr>
      </w:pPr>
    </w:p>
    <w:p w14:paraId="5A4040E0" w14:textId="77777777" w:rsidR="00EB04A8" w:rsidRDefault="00EB04A8" w:rsidP="00EB04A8">
      <w:pPr>
        <w:pStyle w:val="Prrafodelista"/>
        <w:ind w:left="0"/>
        <w:rPr>
          <w:rFonts w:cs="Arial"/>
          <w:b/>
          <w:sz w:val="24"/>
          <w:szCs w:val="24"/>
        </w:rPr>
      </w:pPr>
    </w:p>
    <w:p w14:paraId="6E05BA59" w14:textId="77777777" w:rsidR="00EB04A8" w:rsidRDefault="00EB04A8" w:rsidP="00EB04A8">
      <w:pPr>
        <w:pStyle w:val="Prrafodelista"/>
        <w:ind w:left="0"/>
        <w:rPr>
          <w:rFonts w:cs="Arial"/>
          <w:b/>
          <w:sz w:val="24"/>
          <w:szCs w:val="24"/>
        </w:rPr>
      </w:pPr>
    </w:p>
    <w:p w14:paraId="3C4823F9" w14:textId="6199949D" w:rsidR="00EB04A8" w:rsidRDefault="00EB04A8" w:rsidP="00EB04A8">
      <w:pPr>
        <w:pStyle w:val="Ttulo1"/>
        <w:numPr>
          <w:ilvl w:val="0"/>
          <w:numId w:val="34"/>
        </w:numPr>
      </w:pPr>
      <w:bookmarkStart w:id="1" w:name="_Toc63068505"/>
      <w:r>
        <w:t xml:space="preserve">REFERENCIA NORMATIVA </w:t>
      </w:r>
      <w:bookmarkEnd w:id="1"/>
    </w:p>
    <w:p w14:paraId="237897A4" w14:textId="77777777" w:rsidR="00EB04A8" w:rsidRPr="00EB04A8" w:rsidRDefault="00EB04A8" w:rsidP="00EB04A8"/>
    <w:p w14:paraId="3698D4B6" w14:textId="77777777" w:rsidR="00EB04A8" w:rsidRPr="00754BE9" w:rsidRDefault="00EB04A8" w:rsidP="00EB04A8">
      <w:pPr>
        <w:autoSpaceDE w:val="0"/>
        <w:autoSpaceDN w:val="0"/>
        <w:adjustRightInd w:val="0"/>
        <w:spacing w:line="240" w:lineRule="auto"/>
        <w:rPr>
          <w:sz w:val="24"/>
        </w:rPr>
      </w:pPr>
      <w:r w:rsidRPr="00754BE9">
        <w:rPr>
          <w:sz w:val="24"/>
        </w:rPr>
        <w:t xml:space="preserve">El marco jurídico en el cual se fundamenta el plan de vacantes, para los empleos de la ESE VIDASINÚ es entre otros, el siguiente: </w:t>
      </w:r>
    </w:p>
    <w:p w14:paraId="20250803" w14:textId="77777777" w:rsidR="00EB04A8" w:rsidRPr="00754BE9" w:rsidRDefault="00EB04A8" w:rsidP="00EB04A8">
      <w:pPr>
        <w:autoSpaceDE w:val="0"/>
        <w:autoSpaceDN w:val="0"/>
        <w:adjustRightInd w:val="0"/>
        <w:spacing w:line="240" w:lineRule="auto"/>
        <w:rPr>
          <w:sz w:val="24"/>
        </w:rPr>
      </w:pPr>
    </w:p>
    <w:p w14:paraId="47B10FEA" w14:textId="77777777" w:rsidR="00EB04A8" w:rsidRPr="00754BE9" w:rsidRDefault="00EB04A8" w:rsidP="00EB04A8">
      <w:pPr>
        <w:pStyle w:val="Prrafodelista"/>
        <w:numPr>
          <w:ilvl w:val="0"/>
          <w:numId w:val="31"/>
        </w:numPr>
        <w:autoSpaceDE w:val="0"/>
        <w:autoSpaceDN w:val="0"/>
        <w:adjustRightInd w:val="0"/>
        <w:spacing w:line="240" w:lineRule="auto"/>
        <w:rPr>
          <w:sz w:val="24"/>
        </w:rPr>
      </w:pPr>
      <w:r w:rsidRPr="00754BE9">
        <w:rPr>
          <w:sz w:val="24"/>
        </w:rPr>
        <w:t xml:space="preserve">Ley 909 de 2004 Literal b) artículo 15, el cual prescribe “Elaborar el plan de vacantes y remitirlo al Departamento Administrativo de la Función Pública, información que será utilizada para la planeación del recurso humano y la formulación de políticas”. </w:t>
      </w:r>
    </w:p>
    <w:p w14:paraId="6EBC6004" w14:textId="77777777" w:rsidR="00EB04A8" w:rsidRPr="00754BE9" w:rsidRDefault="00EB04A8" w:rsidP="00EB04A8">
      <w:pPr>
        <w:autoSpaceDE w:val="0"/>
        <w:autoSpaceDN w:val="0"/>
        <w:adjustRightInd w:val="0"/>
        <w:spacing w:line="240" w:lineRule="auto"/>
        <w:rPr>
          <w:sz w:val="24"/>
        </w:rPr>
      </w:pPr>
    </w:p>
    <w:p w14:paraId="4BBC7BC1" w14:textId="77777777" w:rsidR="00EB04A8" w:rsidRPr="00754BE9" w:rsidRDefault="00EB04A8" w:rsidP="00EB04A8">
      <w:pPr>
        <w:pStyle w:val="Prrafodelista"/>
        <w:numPr>
          <w:ilvl w:val="0"/>
          <w:numId w:val="31"/>
        </w:numPr>
        <w:autoSpaceDE w:val="0"/>
        <w:autoSpaceDN w:val="0"/>
        <w:adjustRightInd w:val="0"/>
        <w:spacing w:line="240" w:lineRule="auto"/>
        <w:rPr>
          <w:rFonts w:cs="Century Gothic"/>
          <w:color w:val="0D0D0D" w:themeColor="text1" w:themeTint="F2"/>
          <w:sz w:val="28"/>
          <w:szCs w:val="24"/>
        </w:rPr>
      </w:pPr>
      <w:r w:rsidRPr="00754BE9">
        <w:rPr>
          <w:sz w:val="24"/>
        </w:rPr>
        <w:t xml:space="preserve">Decreto 2482 de 2012 Por el cual se establecen los lineamientos generales para la integración de la planeación y la gestión, ha previsto dentro de la Política de Gestión del Talento Humano, el Plan de Vacantes, Literal c) artículo 3°, el cual prescribe “Gestión del talento humano. Orientada al desarrollo y cualificación de los servidores públicos buscando la observancia del principio de mérito para la previsión de los empleos, el desarrollo de competencias, vocación del servicio, la aplicación de estímulos y una gerencia pública enfocada a la consecución de resultados. Incluye, entre otros el Plan Institucional de Capacitación, el Plan de Bienestar e Incentivos, los temas relacionados con Clima Organizacional y el Plan de Vacantes”. </w:t>
      </w:r>
    </w:p>
    <w:p w14:paraId="18E47029" w14:textId="77777777" w:rsidR="00EB04A8" w:rsidRPr="00754BE9" w:rsidRDefault="00EB04A8" w:rsidP="00EB04A8">
      <w:pPr>
        <w:pStyle w:val="Prrafodelista"/>
        <w:rPr>
          <w:sz w:val="24"/>
        </w:rPr>
      </w:pPr>
    </w:p>
    <w:p w14:paraId="0EAF8E98" w14:textId="77777777" w:rsidR="00EB04A8" w:rsidRPr="00754BE9" w:rsidRDefault="00EB04A8" w:rsidP="00EB04A8">
      <w:pPr>
        <w:pStyle w:val="Prrafodelista"/>
        <w:numPr>
          <w:ilvl w:val="0"/>
          <w:numId w:val="31"/>
        </w:numPr>
        <w:autoSpaceDE w:val="0"/>
        <w:autoSpaceDN w:val="0"/>
        <w:adjustRightInd w:val="0"/>
        <w:spacing w:line="240" w:lineRule="auto"/>
        <w:rPr>
          <w:rFonts w:cs="Century Gothic"/>
          <w:color w:val="0D0D0D" w:themeColor="text1" w:themeTint="F2"/>
          <w:sz w:val="28"/>
          <w:szCs w:val="24"/>
        </w:rPr>
      </w:pPr>
      <w:r w:rsidRPr="00754BE9">
        <w:rPr>
          <w:sz w:val="24"/>
        </w:rPr>
        <w:t>Decreto 1083 de 2015 “Articulo 2.2.22.3. Políticas de Desarrollo Administrativo. Adóptense las siguientes políticas que contienen, entre otros, aspectos de que trata artículo 17 de la Ley 489 de 1998: (…) c) Gestión del talento humano. Orientada al desarrollo y cualificación de los servidores públicos buscando observancia del principio de mérito para previsión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de Vacantes.”.</w:t>
      </w:r>
    </w:p>
    <w:p w14:paraId="7FFE0B72" w14:textId="77777777" w:rsidR="00EB04A8" w:rsidRPr="00754BE9" w:rsidRDefault="00EB04A8" w:rsidP="00EB04A8">
      <w:pPr>
        <w:autoSpaceDE w:val="0"/>
        <w:autoSpaceDN w:val="0"/>
        <w:adjustRightInd w:val="0"/>
        <w:spacing w:line="240" w:lineRule="auto"/>
        <w:rPr>
          <w:rFonts w:cs="Century Gothic"/>
          <w:color w:val="0D0D0D" w:themeColor="text1" w:themeTint="F2"/>
          <w:sz w:val="28"/>
          <w:szCs w:val="24"/>
        </w:rPr>
      </w:pPr>
    </w:p>
    <w:p w14:paraId="500A1763" w14:textId="77777777" w:rsidR="00EB04A8" w:rsidRDefault="00EB04A8" w:rsidP="00EB04A8">
      <w:pPr>
        <w:pStyle w:val="Prrafodelista"/>
        <w:ind w:left="0"/>
        <w:rPr>
          <w:rFonts w:cs="Arial"/>
          <w:b/>
          <w:sz w:val="24"/>
          <w:szCs w:val="24"/>
        </w:rPr>
      </w:pPr>
    </w:p>
    <w:p w14:paraId="2E301E49" w14:textId="77777777" w:rsidR="00EB04A8" w:rsidRDefault="00EB04A8" w:rsidP="00EB04A8">
      <w:pPr>
        <w:pStyle w:val="Prrafodelista"/>
        <w:ind w:left="0"/>
        <w:rPr>
          <w:rFonts w:cs="Arial"/>
          <w:b/>
          <w:sz w:val="24"/>
          <w:szCs w:val="24"/>
        </w:rPr>
      </w:pPr>
    </w:p>
    <w:p w14:paraId="0706B0E3" w14:textId="77777777" w:rsidR="00EB04A8" w:rsidRDefault="00EB04A8" w:rsidP="00EB04A8">
      <w:pPr>
        <w:pStyle w:val="Prrafodelista"/>
        <w:ind w:left="0"/>
        <w:rPr>
          <w:rFonts w:cs="Arial"/>
          <w:b/>
          <w:sz w:val="24"/>
          <w:szCs w:val="24"/>
        </w:rPr>
      </w:pPr>
    </w:p>
    <w:p w14:paraId="26BCAA31" w14:textId="6F22F997" w:rsidR="00EB04A8" w:rsidRDefault="00EB04A8" w:rsidP="00EB04A8">
      <w:pPr>
        <w:pStyle w:val="Sinespaciado"/>
      </w:pPr>
    </w:p>
    <w:p w14:paraId="2BCE0BCB" w14:textId="3C515F5E" w:rsidR="00EF19A8" w:rsidRDefault="00EF19A8" w:rsidP="00EB04A8">
      <w:pPr>
        <w:pStyle w:val="Sinespaciado"/>
      </w:pPr>
    </w:p>
    <w:p w14:paraId="18C46A99" w14:textId="6BCD277D" w:rsidR="00EF19A8" w:rsidRDefault="00EF19A8" w:rsidP="00EB04A8">
      <w:pPr>
        <w:pStyle w:val="Sinespaciado"/>
      </w:pPr>
    </w:p>
    <w:p w14:paraId="3870DCB9" w14:textId="77777777" w:rsidR="00EF19A8" w:rsidRDefault="00EF19A8" w:rsidP="00EB04A8">
      <w:pPr>
        <w:pStyle w:val="Sinespaciado"/>
      </w:pPr>
    </w:p>
    <w:p w14:paraId="2ED9D658" w14:textId="77777777" w:rsidR="00EB04A8" w:rsidRDefault="00EB04A8" w:rsidP="00EB04A8">
      <w:pPr>
        <w:pStyle w:val="Ttulo1"/>
        <w:numPr>
          <w:ilvl w:val="0"/>
          <w:numId w:val="0"/>
        </w:numPr>
        <w:ind w:left="360"/>
        <w:rPr>
          <w:rFonts w:asciiTheme="minorHAnsi" w:eastAsiaTheme="minorHAnsi" w:hAnsiTheme="minorHAnsi"/>
          <w:sz w:val="22"/>
          <w:szCs w:val="22"/>
          <w:lang w:val="es-ES" w:eastAsia="en-US"/>
        </w:rPr>
      </w:pPr>
    </w:p>
    <w:p w14:paraId="7D649EAB" w14:textId="77777777" w:rsidR="00EB04A8" w:rsidRPr="00A22777" w:rsidRDefault="00EB04A8" w:rsidP="00EB04A8">
      <w:pPr>
        <w:pStyle w:val="Ttulo1"/>
        <w:numPr>
          <w:ilvl w:val="0"/>
          <w:numId w:val="0"/>
        </w:numPr>
      </w:pPr>
      <w:bookmarkStart w:id="2" w:name="_Toc63068506"/>
      <w:r>
        <w:t xml:space="preserve">2. </w:t>
      </w:r>
      <w:r w:rsidRPr="00A22777">
        <w:t>INTRODUCCIÓN</w:t>
      </w:r>
      <w:bookmarkEnd w:id="2"/>
    </w:p>
    <w:p w14:paraId="1828020E" w14:textId="77777777" w:rsidR="00EB04A8" w:rsidRPr="00A22777" w:rsidRDefault="00EB04A8" w:rsidP="00EB04A8">
      <w:pPr>
        <w:pStyle w:val="Sinespaciado"/>
        <w:jc w:val="both"/>
        <w:rPr>
          <w:rFonts w:ascii="GothamBook" w:hAnsi="GothamBook"/>
        </w:rPr>
      </w:pPr>
    </w:p>
    <w:p w14:paraId="51E39758" w14:textId="08AFF6BE"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La oficina de Talento Humano de la ESE VIDASINÚ tiene, entre otros propósitos, que las diferentes áreas de la </w:t>
      </w:r>
      <w:r w:rsidR="00DC7F03" w:rsidRPr="00D24BA9">
        <w:rPr>
          <w:rFonts w:ascii="GothamBook" w:hAnsi="GothamBook"/>
          <w:sz w:val="24"/>
          <w:szCs w:val="24"/>
        </w:rPr>
        <w:t>empresa</w:t>
      </w:r>
      <w:r w:rsidRPr="00D24BA9">
        <w:rPr>
          <w:rFonts w:ascii="GothamBook" w:hAnsi="GothamBook"/>
          <w:sz w:val="24"/>
          <w:szCs w:val="24"/>
        </w:rPr>
        <w:t xml:space="preserve"> cuenten con el talento humano necesario para el cumplimiento de sus funciones, razón por la cual establece las directrices y define los instrumentos para obtener información que permita hacer la programación de las convocatorias y la provisión de los empleos requeridos para satisfacer las necesidades de personal de las dependencias. </w:t>
      </w:r>
    </w:p>
    <w:p w14:paraId="2331F704" w14:textId="77777777" w:rsidR="00EB04A8" w:rsidRDefault="00EB04A8" w:rsidP="00EB04A8">
      <w:pPr>
        <w:pStyle w:val="Sinespaciado"/>
        <w:jc w:val="both"/>
        <w:rPr>
          <w:rFonts w:ascii="GothamBook" w:hAnsi="GothamBook"/>
          <w:sz w:val="24"/>
          <w:szCs w:val="24"/>
        </w:rPr>
      </w:pPr>
      <w:r w:rsidRPr="00D24BA9">
        <w:rPr>
          <w:rFonts w:ascii="GothamBook" w:hAnsi="GothamBook"/>
          <w:sz w:val="24"/>
          <w:szCs w:val="24"/>
        </w:rPr>
        <w:t xml:space="preserve">Por lo anterior, el Plan Anual de Vacantes es el instrumento de planificación, administración y actualización de la información relacionada con los empleos de carrera administrativa que se encuentran en vacancia definitiva y su provisión; a su vez, permite contar con la información de la oferta real de empleos de la entidad. La información registrada en el Plan Anual de Vacantes corresponde al reporte de cargos vacantes de los niveles Directivo, Profesional, Técnico y Asistencial, así como del tipo de situación administrativa (en encargo, provisional y no provisto) en los que se encuentran. </w:t>
      </w:r>
    </w:p>
    <w:p w14:paraId="4EDE2B72" w14:textId="77777777" w:rsidR="00EB04A8" w:rsidRDefault="00EB04A8" w:rsidP="00EB04A8">
      <w:pPr>
        <w:pStyle w:val="Sinespaciado"/>
        <w:jc w:val="both"/>
        <w:rPr>
          <w:rFonts w:ascii="GothamBook" w:hAnsi="GothamBook"/>
          <w:sz w:val="24"/>
          <w:szCs w:val="24"/>
        </w:rPr>
      </w:pPr>
    </w:p>
    <w:p w14:paraId="3C3589D5" w14:textId="77777777" w:rsidR="00EB04A8" w:rsidRPr="00D24BA9" w:rsidRDefault="00EB04A8" w:rsidP="00EB04A8">
      <w:pPr>
        <w:pStyle w:val="Ttulo1"/>
        <w:numPr>
          <w:ilvl w:val="0"/>
          <w:numId w:val="0"/>
        </w:numPr>
        <w:ind w:left="360"/>
      </w:pPr>
      <w:bookmarkStart w:id="3" w:name="_Toc63068507"/>
      <w:r>
        <w:t xml:space="preserve">3. </w:t>
      </w:r>
      <w:r w:rsidRPr="00D24BA9">
        <w:t>OBJETIVO</w:t>
      </w:r>
      <w:bookmarkEnd w:id="3"/>
    </w:p>
    <w:p w14:paraId="6CF58CEA" w14:textId="77777777"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 </w:t>
      </w:r>
    </w:p>
    <w:p w14:paraId="232BD35D" w14:textId="77777777"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El Plan de Vacantes tiene por objetivo, diseñar estrategias de planeación anual de la previsión del talento humano, con el fin de identificar las necesidades de la planta de personal, disponiendo de la gestión del talento como una estrategia organizacional. </w:t>
      </w:r>
    </w:p>
    <w:p w14:paraId="63584F0E" w14:textId="77777777" w:rsidR="00EB04A8" w:rsidRPr="00D24BA9" w:rsidRDefault="00EB04A8" w:rsidP="00EB04A8">
      <w:pPr>
        <w:pStyle w:val="Sinespaciado"/>
        <w:jc w:val="both"/>
        <w:rPr>
          <w:rFonts w:ascii="GothamBook" w:hAnsi="GothamBook"/>
          <w:sz w:val="24"/>
          <w:szCs w:val="24"/>
        </w:rPr>
      </w:pPr>
    </w:p>
    <w:p w14:paraId="4DDDB5BC" w14:textId="77777777" w:rsidR="00EB04A8" w:rsidRDefault="00EB04A8" w:rsidP="00EB04A8">
      <w:pPr>
        <w:pStyle w:val="Sinespaciado"/>
        <w:jc w:val="both"/>
        <w:rPr>
          <w:rFonts w:ascii="GothamBook" w:hAnsi="GothamBook"/>
          <w:b/>
          <w:sz w:val="24"/>
          <w:szCs w:val="24"/>
        </w:rPr>
      </w:pPr>
      <w:r>
        <w:rPr>
          <w:rFonts w:ascii="GothamBook" w:hAnsi="GothamBook"/>
          <w:b/>
          <w:sz w:val="24"/>
          <w:szCs w:val="24"/>
        </w:rPr>
        <w:t xml:space="preserve">3.1 </w:t>
      </w:r>
      <w:r w:rsidRPr="00D24BA9">
        <w:rPr>
          <w:rFonts w:ascii="GothamBook" w:hAnsi="GothamBook"/>
          <w:b/>
          <w:sz w:val="24"/>
          <w:szCs w:val="24"/>
        </w:rPr>
        <w:t>Objetivos Específicos</w:t>
      </w:r>
    </w:p>
    <w:p w14:paraId="4D91CB7B" w14:textId="77777777" w:rsidR="00EB04A8" w:rsidRPr="00D24BA9" w:rsidRDefault="00EB04A8" w:rsidP="00EB04A8">
      <w:pPr>
        <w:pStyle w:val="Sinespaciado"/>
        <w:jc w:val="both"/>
        <w:rPr>
          <w:rFonts w:ascii="GothamBook" w:hAnsi="GothamBook"/>
          <w:b/>
          <w:sz w:val="24"/>
          <w:szCs w:val="24"/>
        </w:rPr>
      </w:pPr>
      <w:r w:rsidRPr="00D24BA9">
        <w:rPr>
          <w:rFonts w:ascii="GothamBook" w:hAnsi="GothamBook"/>
          <w:b/>
          <w:sz w:val="24"/>
          <w:szCs w:val="24"/>
        </w:rPr>
        <w:t xml:space="preserve"> </w:t>
      </w:r>
    </w:p>
    <w:p w14:paraId="6D3813E2" w14:textId="77777777" w:rsidR="00EB04A8" w:rsidRPr="00D24BA9" w:rsidRDefault="00EB04A8" w:rsidP="00EB04A8">
      <w:pPr>
        <w:pStyle w:val="Sinespaciado"/>
        <w:numPr>
          <w:ilvl w:val="0"/>
          <w:numId w:val="32"/>
        </w:numPr>
        <w:jc w:val="both"/>
        <w:rPr>
          <w:rFonts w:ascii="GothamBook" w:hAnsi="GothamBook"/>
          <w:sz w:val="24"/>
          <w:szCs w:val="24"/>
        </w:rPr>
      </w:pPr>
      <w:r w:rsidRPr="00D24BA9">
        <w:rPr>
          <w:rFonts w:ascii="GothamBook" w:hAnsi="GothamBook"/>
          <w:sz w:val="24"/>
          <w:szCs w:val="24"/>
        </w:rPr>
        <w:t xml:space="preserve">Planear las necesidades de los recursos humanos, de forma que la entidad pueda identificar sus necesidades de personal de planta, estructurando la gestión del Talento Humano como una estrategia organizacional. </w:t>
      </w:r>
    </w:p>
    <w:p w14:paraId="1B5FBC04" w14:textId="77777777" w:rsidR="00EB04A8" w:rsidRPr="00D24BA9" w:rsidRDefault="00EB04A8" w:rsidP="00EB04A8">
      <w:pPr>
        <w:pStyle w:val="Sinespaciado"/>
        <w:numPr>
          <w:ilvl w:val="0"/>
          <w:numId w:val="32"/>
        </w:numPr>
        <w:jc w:val="both"/>
        <w:rPr>
          <w:rFonts w:ascii="GothamBook" w:hAnsi="GothamBook"/>
          <w:sz w:val="24"/>
          <w:szCs w:val="24"/>
        </w:rPr>
      </w:pPr>
      <w:r w:rsidRPr="00D24BA9">
        <w:rPr>
          <w:rFonts w:ascii="GothamBook" w:hAnsi="GothamBook"/>
          <w:sz w:val="24"/>
          <w:szCs w:val="24"/>
        </w:rPr>
        <w:t xml:space="preserve">Definir la forma de previsión de los empleos vacantes. </w:t>
      </w:r>
    </w:p>
    <w:p w14:paraId="42BCA31F" w14:textId="645E4664" w:rsidR="00EB04A8" w:rsidRDefault="00EB04A8" w:rsidP="00EB04A8">
      <w:pPr>
        <w:pStyle w:val="Sinespaciado"/>
        <w:numPr>
          <w:ilvl w:val="0"/>
          <w:numId w:val="32"/>
        </w:numPr>
        <w:jc w:val="both"/>
        <w:rPr>
          <w:rFonts w:ascii="GothamBook" w:hAnsi="GothamBook"/>
          <w:sz w:val="24"/>
          <w:szCs w:val="24"/>
        </w:rPr>
      </w:pPr>
      <w:r w:rsidRPr="00D24BA9">
        <w:rPr>
          <w:rFonts w:ascii="GothamBook" w:hAnsi="GothamBook"/>
          <w:sz w:val="24"/>
          <w:szCs w:val="24"/>
        </w:rPr>
        <w:t xml:space="preserve">Buscar la previsión definitiva de los cargos vacantes. </w:t>
      </w:r>
    </w:p>
    <w:p w14:paraId="0FBF660A" w14:textId="3CBA3CD7" w:rsidR="00EB04A8" w:rsidRDefault="00EB04A8" w:rsidP="00EB04A8">
      <w:pPr>
        <w:pStyle w:val="Sinespaciado"/>
        <w:jc w:val="both"/>
        <w:rPr>
          <w:rFonts w:ascii="GothamBook" w:hAnsi="GothamBook"/>
          <w:sz w:val="24"/>
          <w:szCs w:val="24"/>
        </w:rPr>
      </w:pPr>
    </w:p>
    <w:p w14:paraId="4FBCC837" w14:textId="1859C418" w:rsidR="00EB04A8" w:rsidRDefault="00EB04A8" w:rsidP="00EB04A8">
      <w:pPr>
        <w:pStyle w:val="Sinespaciado"/>
        <w:jc w:val="both"/>
        <w:rPr>
          <w:rFonts w:ascii="GothamBook" w:hAnsi="GothamBook"/>
          <w:sz w:val="24"/>
          <w:szCs w:val="24"/>
        </w:rPr>
      </w:pPr>
    </w:p>
    <w:p w14:paraId="4DCA96DF" w14:textId="77777777" w:rsidR="00EB04A8" w:rsidRDefault="00EB04A8" w:rsidP="00EB04A8">
      <w:pPr>
        <w:pStyle w:val="Ttulo1"/>
        <w:numPr>
          <w:ilvl w:val="0"/>
          <w:numId w:val="0"/>
        </w:numPr>
        <w:ind w:left="360"/>
      </w:pPr>
      <w:bookmarkStart w:id="4" w:name="_Toc63068508"/>
      <w:r>
        <w:t xml:space="preserve">4. </w:t>
      </w:r>
      <w:r w:rsidRPr="00F41845">
        <w:t>DEFINICIONES Y ABREVIATURAS</w:t>
      </w:r>
      <w:bookmarkEnd w:id="4"/>
      <w:r w:rsidRPr="00F41845">
        <w:t xml:space="preserve"> </w:t>
      </w:r>
    </w:p>
    <w:p w14:paraId="700AC3D2" w14:textId="77777777" w:rsidR="00EB04A8" w:rsidRPr="00F41845" w:rsidRDefault="00EB04A8" w:rsidP="00EB04A8">
      <w:pPr>
        <w:pStyle w:val="Sinespaciado"/>
        <w:jc w:val="both"/>
        <w:rPr>
          <w:rFonts w:ascii="Gotham" w:hAnsi="Gotham"/>
          <w:sz w:val="24"/>
          <w:szCs w:val="24"/>
        </w:rPr>
      </w:pPr>
    </w:p>
    <w:p w14:paraId="6807552F" w14:textId="77777777" w:rsidR="00EB04A8" w:rsidRDefault="00EB04A8" w:rsidP="00EB04A8">
      <w:pPr>
        <w:pStyle w:val="Sinespaciado"/>
        <w:jc w:val="both"/>
        <w:rPr>
          <w:rFonts w:ascii="GothamBook" w:hAnsi="GothamBook"/>
          <w:sz w:val="24"/>
          <w:szCs w:val="24"/>
        </w:rPr>
      </w:pPr>
      <w:r w:rsidRPr="00D24BA9">
        <w:rPr>
          <w:rFonts w:ascii="GothamBook" w:hAnsi="GothamBook"/>
          <w:sz w:val="24"/>
          <w:szCs w:val="24"/>
        </w:rPr>
        <w:t xml:space="preserve">Empleo Público: 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 Igualmente, señala que las competencias laborales, </w:t>
      </w:r>
      <w:r w:rsidRPr="00D24BA9">
        <w:rPr>
          <w:rFonts w:ascii="GothamBook" w:hAnsi="GothamBook"/>
          <w:sz w:val="24"/>
          <w:szCs w:val="24"/>
        </w:rPr>
        <w:lastRenderedPageBreak/>
        <w:t xml:space="preserve">funciones y requisitos específicos para su ejercicio serán fijados por los respectivos organismos o entidades, con sujeción a los que establezca el </w:t>
      </w:r>
    </w:p>
    <w:p w14:paraId="6B2E4C5D" w14:textId="77777777" w:rsidR="00EB04A8" w:rsidRDefault="00EB04A8" w:rsidP="00EB04A8">
      <w:pPr>
        <w:pStyle w:val="Sinespaciado"/>
        <w:jc w:val="both"/>
        <w:rPr>
          <w:rFonts w:ascii="GothamBook" w:hAnsi="GothamBook"/>
          <w:sz w:val="24"/>
          <w:szCs w:val="24"/>
        </w:rPr>
      </w:pPr>
    </w:p>
    <w:p w14:paraId="6A347282" w14:textId="77777777"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Gobierno Nacional, salvo para aquellos empleos cuyas funciones y requisitos estén señalados en la Constitución Política o en la ley. </w:t>
      </w:r>
    </w:p>
    <w:p w14:paraId="7919E6A0" w14:textId="77777777" w:rsidR="00EB04A8" w:rsidRDefault="00EB04A8" w:rsidP="00EB04A8">
      <w:pPr>
        <w:pStyle w:val="Sinespaciado"/>
        <w:jc w:val="both"/>
        <w:rPr>
          <w:rFonts w:ascii="GothamBook" w:hAnsi="GothamBook"/>
          <w:sz w:val="24"/>
          <w:szCs w:val="24"/>
        </w:rPr>
      </w:pPr>
    </w:p>
    <w:p w14:paraId="71B17C90" w14:textId="77777777" w:rsidR="00EB04A8" w:rsidRDefault="00EB04A8" w:rsidP="00EB04A8">
      <w:pPr>
        <w:pStyle w:val="Ttulo1"/>
        <w:numPr>
          <w:ilvl w:val="0"/>
          <w:numId w:val="0"/>
        </w:numPr>
        <w:ind w:left="360"/>
        <w:rPr>
          <w:rFonts w:ascii="GothamBook" w:hAnsi="GothamBook"/>
        </w:rPr>
      </w:pPr>
      <w:bookmarkStart w:id="5" w:name="_Toc63068509"/>
      <w:r>
        <w:t xml:space="preserve">5. </w:t>
      </w:r>
      <w:r w:rsidRPr="00F41845">
        <w:t>CLASIFICACIÓN SEGÚN LA NATURALEZA DE LAS FUNCIONES</w:t>
      </w:r>
      <w:bookmarkEnd w:id="5"/>
      <w:r w:rsidRPr="00D24BA9">
        <w:rPr>
          <w:rFonts w:ascii="GothamBook" w:hAnsi="GothamBook"/>
        </w:rPr>
        <w:t xml:space="preserve"> </w:t>
      </w:r>
    </w:p>
    <w:p w14:paraId="410484A4" w14:textId="77777777" w:rsidR="00EB04A8" w:rsidRDefault="00EB04A8" w:rsidP="00EB04A8">
      <w:pPr>
        <w:pStyle w:val="Sinespaciado"/>
        <w:jc w:val="both"/>
        <w:rPr>
          <w:rFonts w:ascii="GothamBook" w:hAnsi="GothamBook"/>
          <w:sz w:val="24"/>
          <w:szCs w:val="24"/>
        </w:rPr>
      </w:pPr>
    </w:p>
    <w:p w14:paraId="656169CF" w14:textId="77777777" w:rsidR="00EB04A8" w:rsidRDefault="00EB04A8" w:rsidP="00EB04A8">
      <w:pPr>
        <w:pStyle w:val="Sinespaciado"/>
        <w:jc w:val="both"/>
        <w:rPr>
          <w:rFonts w:ascii="GothamBook" w:hAnsi="GothamBook"/>
          <w:sz w:val="24"/>
          <w:szCs w:val="24"/>
        </w:rPr>
      </w:pPr>
      <w:r w:rsidRPr="00D24BA9">
        <w:rPr>
          <w:rFonts w:ascii="GothamBook" w:hAnsi="GothamBook"/>
          <w:sz w:val="24"/>
          <w:szCs w:val="24"/>
        </w:rPr>
        <w:t>Según la naturaleza general de sus funciones, las competencias y los requisitos exigidos para su desempeño, los empleos de las entidades u organismos del orden nacional se encuentran señalados en el Decreto 1083 de 2015, clasificados en los siguientes niveles jerárquicos: Nivel Directivo, Nivel Asesor, Nivel Profesional, Nivel Técnico y Nivel Asistencial.</w:t>
      </w:r>
    </w:p>
    <w:p w14:paraId="6525090E" w14:textId="77777777"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 </w:t>
      </w:r>
    </w:p>
    <w:p w14:paraId="58D95CA3" w14:textId="77777777" w:rsidR="00EB04A8" w:rsidRDefault="00EB04A8" w:rsidP="00EB04A8">
      <w:pPr>
        <w:pStyle w:val="Sinespaciado"/>
        <w:numPr>
          <w:ilvl w:val="0"/>
          <w:numId w:val="33"/>
        </w:numPr>
        <w:jc w:val="both"/>
        <w:rPr>
          <w:rFonts w:ascii="GothamBook" w:hAnsi="GothamBook"/>
          <w:sz w:val="24"/>
          <w:szCs w:val="24"/>
        </w:rPr>
      </w:pPr>
      <w:r>
        <w:rPr>
          <w:rFonts w:ascii="GothamBook" w:hAnsi="GothamBook"/>
          <w:sz w:val="24"/>
          <w:szCs w:val="24"/>
        </w:rPr>
        <w:t>Nivel Directivo:</w:t>
      </w:r>
      <w:r w:rsidRPr="00D24BA9">
        <w:rPr>
          <w:rFonts w:ascii="GothamBook" w:hAnsi="GothamBook"/>
          <w:sz w:val="24"/>
          <w:szCs w:val="24"/>
        </w:rPr>
        <w:t xml:space="preserve"> Comprende los empleos a los cuales corresponden funciones de dirección general, de formulación de políticas institucionales y de adopción de planes, programas y proyectos. Adicionalmente estos cargos son de Gerencia Pública.</w:t>
      </w:r>
    </w:p>
    <w:p w14:paraId="25C3D167" w14:textId="77777777" w:rsidR="00EB04A8" w:rsidRPr="00D24BA9" w:rsidRDefault="00EB04A8" w:rsidP="00EB04A8">
      <w:pPr>
        <w:pStyle w:val="Sinespaciado"/>
        <w:ind w:firstLine="72"/>
        <w:jc w:val="both"/>
        <w:rPr>
          <w:rFonts w:ascii="GothamBook" w:hAnsi="GothamBook"/>
          <w:sz w:val="24"/>
          <w:szCs w:val="24"/>
        </w:rPr>
      </w:pPr>
    </w:p>
    <w:p w14:paraId="64451D61" w14:textId="77777777" w:rsidR="00EB04A8" w:rsidRDefault="00EB04A8" w:rsidP="00EB04A8">
      <w:pPr>
        <w:pStyle w:val="Sinespaciado"/>
        <w:numPr>
          <w:ilvl w:val="0"/>
          <w:numId w:val="33"/>
        </w:numPr>
        <w:jc w:val="both"/>
        <w:rPr>
          <w:rFonts w:ascii="GothamBook" w:hAnsi="GothamBook"/>
          <w:sz w:val="24"/>
          <w:szCs w:val="24"/>
        </w:rPr>
      </w:pPr>
      <w:r>
        <w:rPr>
          <w:rFonts w:ascii="GothamBook" w:hAnsi="GothamBook"/>
          <w:sz w:val="24"/>
          <w:szCs w:val="24"/>
        </w:rPr>
        <w:t>Nivel Asesor:</w:t>
      </w:r>
      <w:r w:rsidRPr="00D24BA9">
        <w:rPr>
          <w:rFonts w:ascii="GothamBook" w:hAnsi="GothamBook"/>
          <w:sz w:val="24"/>
          <w:szCs w:val="24"/>
        </w:rPr>
        <w:t xml:space="preserve"> Agrupa los empleos cuyas funciones consisten en asistir, aconsejar y asesorar directamente a los empleados públicos de la alta dirección de la rama ejecutiva del orden nacional.</w:t>
      </w:r>
    </w:p>
    <w:p w14:paraId="4A84FE96" w14:textId="77777777" w:rsidR="00EB04A8" w:rsidRPr="00D24BA9" w:rsidRDefault="00EB04A8" w:rsidP="00EB04A8">
      <w:pPr>
        <w:pStyle w:val="Sinespaciado"/>
        <w:ind w:firstLine="72"/>
        <w:jc w:val="both"/>
        <w:rPr>
          <w:rFonts w:ascii="GothamBook" w:hAnsi="GothamBook"/>
          <w:sz w:val="24"/>
          <w:szCs w:val="24"/>
        </w:rPr>
      </w:pPr>
    </w:p>
    <w:p w14:paraId="6B278CFE" w14:textId="77777777" w:rsidR="00EB04A8" w:rsidRDefault="00EB04A8" w:rsidP="00EB04A8">
      <w:pPr>
        <w:pStyle w:val="Sinespaciado"/>
        <w:numPr>
          <w:ilvl w:val="0"/>
          <w:numId w:val="33"/>
        </w:numPr>
        <w:jc w:val="both"/>
        <w:rPr>
          <w:rFonts w:ascii="GothamBook" w:hAnsi="GothamBook"/>
          <w:sz w:val="24"/>
          <w:szCs w:val="24"/>
        </w:rPr>
      </w:pPr>
      <w:r>
        <w:rPr>
          <w:rFonts w:ascii="GothamBook" w:hAnsi="GothamBook"/>
          <w:sz w:val="24"/>
          <w:szCs w:val="24"/>
        </w:rPr>
        <w:t>Nivel Profesional:</w:t>
      </w:r>
      <w:r w:rsidRPr="00D24BA9">
        <w:rPr>
          <w:rFonts w:ascii="GothamBook" w:hAnsi="GothamBook"/>
          <w:sz w:val="24"/>
          <w:szCs w:val="24"/>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w:t>
      </w:r>
    </w:p>
    <w:p w14:paraId="6758D792" w14:textId="77777777" w:rsidR="00EB04A8" w:rsidRPr="00D24BA9" w:rsidRDefault="00EB04A8" w:rsidP="00EB04A8">
      <w:pPr>
        <w:pStyle w:val="Sinespaciado"/>
        <w:ind w:firstLine="72"/>
        <w:jc w:val="both"/>
        <w:rPr>
          <w:rFonts w:ascii="GothamBook" w:hAnsi="GothamBook"/>
          <w:sz w:val="24"/>
          <w:szCs w:val="24"/>
        </w:rPr>
      </w:pPr>
    </w:p>
    <w:p w14:paraId="5652DA13" w14:textId="77777777" w:rsidR="00EB04A8" w:rsidRDefault="00EB04A8" w:rsidP="00EB04A8">
      <w:pPr>
        <w:pStyle w:val="Sinespaciado"/>
        <w:numPr>
          <w:ilvl w:val="0"/>
          <w:numId w:val="33"/>
        </w:numPr>
        <w:jc w:val="both"/>
        <w:rPr>
          <w:rFonts w:ascii="GothamBook" w:hAnsi="GothamBook"/>
          <w:sz w:val="24"/>
          <w:szCs w:val="24"/>
        </w:rPr>
      </w:pPr>
      <w:r>
        <w:rPr>
          <w:rFonts w:ascii="GothamBook" w:hAnsi="GothamBook"/>
          <w:sz w:val="24"/>
          <w:szCs w:val="24"/>
        </w:rPr>
        <w:t>Nivel Técnico:</w:t>
      </w:r>
      <w:r w:rsidRPr="00D24BA9">
        <w:rPr>
          <w:rFonts w:ascii="GothamBook" w:hAnsi="GothamBook"/>
          <w:sz w:val="24"/>
          <w:szCs w:val="24"/>
        </w:rPr>
        <w:t xml:space="preserve"> Comprende los empleos cuyas funciones exigen el desarrollo de procesos y procedimientos en labores técnicas misionales y de apoyo, así como las relacionadas con la aplicación de la ciencia y la tecnología.</w:t>
      </w:r>
    </w:p>
    <w:p w14:paraId="4384E32B" w14:textId="77777777" w:rsidR="00EB04A8" w:rsidRPr="00D24BA9" w:rsidRDefault="00EB04A8" w:rsidP="00EB04A8">
      <w:pPr>
        <w:pStyle w:val="Sinespaciado"/>
        <w:jc w:val="both"/>
        <w:rPr>
          <w:rFonts w:ascii="GothamBook" w:hAnsi="GothamBook"/>
          <w:sz w:val="24"/>
          <w:szCs w:val="24"/>
        </w:rPr>
      </w:pPr>
    </w:p>
    <w:p w14:paraId="5C0BC169" w14:textId="6FCEEA8D" w:rsidR="00EB04A8" w:rsidRDefault="00EB04A8" w:rsidP="00EB04A8">
      <w:pPr>
        <w:pStyle w:val="Sinespaciado"/>
        <w:numPr>
          <w:ilvl w:val="0"/>
          <w:numId w:val="33"/>
        </w:numPr>
        <w:jc w:val="both"/>
        <w:rPr>
          <w:rFonts w:ascii="GothamBook" w:hAnsi="GothamBook"/>
          <w:sz w:val="24"/>
          <w:szCs w:val="24"/>
        </w:rPr>
      </w:pPr>
      <w:r>
        <w:rPr>
          <w:rFonts w:ascii="GothamBook" w:hAnsi="GothamBook"/>
          <w:sz w:val="24"/>
          <w:szCs w:val="24"/>
        </w:rPr>
        <w:t>Nivel Asistencial:</w:t>
      </w:r>
      <w:r w:rsidRPr="00D24BA9">
        <w:rPr>
          <w:rFonts w:ascii="GothamBook" w:hAnsi="GothamBook"/>
          <w:sz w:val="24"/>
          <w:szCs w:val="24"/>
        </w:rPr>
        <w:t xml:space="preserve"> Comprende los empleos cuyas funciones implican el ejercicio actividades de apoyo y complementarias de tareas propias de los niveles superiores, o de labores que se caracterizan por el predominio actividades manuales o tareas de simple ejecución. </w:t>
      </w:r>
    </w:p>
    <w:p w14:paraId="29D74F4C" w14:textId="77777777" w:rsidR="00EF19A8" w:rsidRDefault="00EF19A8" w:rsidP="00EF19A8">
      <w:pPr>
        <w:pStyle w:val="Prrafodelista"/>
        <w:rPr>
          <w:sz w:val="24"/>
          <w:szCs w:val="24"/>
        </w:rPr>
      </w:pPr>
    </w:p>
    <w:p w14:paraId="700928AB" w14:textId="77777777" w:rsidR="00EF19A8" w:rsidRPr="00D24BA9" w:rsidRDefault="00EF19A8" w:rsidP="00EF19A8">
      <w:pPr>
        <w:pStyle w:val="Sinespaciado"/>
        <w:jc w:val="both"/>
        <w:rPr>
          <w:rFonts w:ascii="GothamBook" w:hAnsi="GothamBook"/>
          <w:sz w:val="24"/>
          <w:szCs w:val="24"/>
        </w:rPr>
      </w:pPr>
    </w:p>
    <w:p w14:paraId="50C15FAB" w14:textId="77777777" w:rsidR="00EB04A8" w:rsidRDefault="00EB04A8" w:rsidP="00EB04A8">
      <w:pPr>
        <w:pStyle w:val="Sinespaciado"/>
        <w:jc w:val="both"/>
        <w:rPr>
          <w:rFonts w:ascii="GothamBook" w:hAnsi="GothamBook"/>
          <w:sz w:val="24"/>
          <w:szCs w:val="24"/>
        </w:rPr>
      </w:pPr>
    </w:p>
    <w:p w14:paraId="25800128" w14:textId="77777777" w:rsidR="00EB04A8" w:rsidRPr="00C036CE" w:rsidRDefault="00EB04A8" w:rsidP="00EB04A8">
      <w:pPr>
        <w:pStyle w:val="Ttulo1"/>
        <w:numPr>
          <w:ilvl w:val="0"/>
          <w:numId w:val="0"/>
        </w:numPr>
        <w:ind w:left="360"/>
      </w:pPr>
      <w:bookmarkStart w:id="6" w:name="_Toc63068510"/>
      <w:r>
        <w:t xml:space="preserve">6. </w:t>
      </w:r>
      <w:r w:rsidRPr="00C036CE">
        <w:t>RESPONSABILIDADES</w:t>
      </w:r>
      <w:bookmarkEnd w:id="6"/>
      <w:r w:rsidRPr="00C036CE">
        <w:t xml:space="preserve"> </w:t>
      </w:r>
    </w:p>
    <w:p w14:paraId="3AB933CC" w14:textId="77777777" w:rsidR="00EB04A8" w:rsidRDefault="00EB04A8" w:rsidP="00EB04A8">
      <w:pPr>
        <w:pStyle w:val="Sinespaciado"/>
        <w:jc w:val="both"/>
        <w:rPr>
          <w:rFonts w:ascii="GothamBook" w:hAnsi="GothamBook"/>
          <w:sz w:val="24"/>
          <w:szCs w:val="24"/>
        </w:rPr>
      </w:pPr>
    </w:p>
    <w:p w14:paraId="6E04F1E6" w14:textId="7E1C43C1" w:rsidR="00EB04A8" w:rsidRPr="00D24BA9" w:rsidRDefault="00EB04A8" w:rsidP="00EB04A8">
      <w:pPr>
        <w:pStyle w:val="Sinespaciado"/>
        <w:jc w:val="both"/>
        <w:rPr>
          <w:rFonts w:ascii="GothamBook" w:hAnsi="GothamBook"/>
          <w:sz w:val="24"/>
          <w:szCs w:val="24"/>
        </w:rPr>
      </w:pPr>
      <w:r w:rsidRPr="00D24BA9">
        <w:rPr>
          <w:rFonts w:ascii="GothamBook" w:hAnsi="GothamBook"/>
          <w:sz w:val="24"/>
          <w:szCs w:val="24"/>
        </w:rPr>
        <w:t xml:space="preserve">El responsable de presentar el Plan Anual de Vacantes y actualizarlo cada vez que se produzcan las mismas, corresponde al </w:t>
      </w:r>
      <w:r>
        <w:rPr>
          <w:rFonts w:ascii="GothamBook" w:hAnsi="GothamBook"/>
          <w:sz w:val="24"/>
          <w:szCs w:val="24"/>
        </w:rPr>
        <w:t>Asesor de la oficina de Talento Humano</w:t>
      </w:r>
      <w:r w:rsidRPr="00D24BA9">
        <w:rPr>
          <w:rFonts w:ascii="GothamBook" w:hAnsi="GothamBook"/>
          <w:sz w:val="24"/>
          <w:szCs w:val="24"/>
        </w:rPr>
        <w:t xml:space="preserve"> o a quien haga sus veces.</w:t>
      </w:r>
    </w:p>
    <w:p w14:paraId="4EC0E7C2" w14:textId="77777777" w:rsidR="00EB04A8" w:rsidRPr="00D24BA9" w:rsidRDefault="00EB04A8" w:rsidP="00EB04A8">
      <w:pPr>
        <w:pStyle w:val="Sinespaciado"/>
        <w:jc w:val="both"/>
        <w:rPr>
          <w:rFonts w:ascii="GothamBook" w:hAnsi="GothamBook"/>
          <w:sz w:val="24"/>
          <w:szCs w:val="24"/>
        </w:rPr>
      </w:pPr>
    </w:p>
    <w:p w14:paraId="4CF51862" w14:textId="6BAD6961" w:rsidR="007717CC" w:rsidRDefault="00EB04A8" w:rsidP="00EB04A8">
      <w:pPr>
        <w:pStyle w:val="Sinespaciado"/>
        <w:jc w:val="both"/>
        <w:rPr>
          <w:rFonts w:ascii="GothamBook" w:hAnsi="GothamBook"/>
          <w:sz w:val="24"/>
          <w:szCs w:val="24"/>
        </w:rPr>
      </w:pPr>
      <w:r w:rsidRPr="00D24BA9">
        <w:rPr>
          <w:rFonts w:ascii="GothamBook" w:hAnsi="GothamBook"/>
          <w:sz w:val="24"/>
          <w:szCs w:val="24"/>
        </w:rPr>
        <w:t xml:space="preserve">A continuación, se presenta la información consolidada del total de vacantes de la planta de personal permanente que se encuentran en vacancia definitiva, con fecha de corte al </w:t>
      </w:r>
      <w:r w:rsidR="007717CC">
        <w:rPr>
          <w:rFonts w:ascii="GothamBook" w:hAnsi="GothamBook"/>
          <w:sz w:val="24"/>
          <w:szCs w:val="24"/>
        </w:rPr>
        <w:t>16</w:t>
      </w:r>
      <w:r w:rsidRPr="00D24BA9">
        <w:rPr>
          <w:rFonts w:ascii="GothamBook" w:hAnsi="GothamBook"/>
          <w:sz w:val="24"/>
          <w:szCs w:val="24"/>
        </w:rPr>
        <w:t xml:space="preserve"> de </w:t>
      </w:r>
      <w:r w:rsidR="007717CC">
        <w:rPr>
          <w:rFonts w:ascii="GothamBook" w:hAnsi="GothamBook"/>
          <w:sz w:val="24"/>
          <w:szCs w:val="24"/>
        </w:rPr>
        <w:t>enero</w:t>
      </w:r>
      <w:r>
        <w:rPr>
          <w:rFonts w:ascii="GothamBook" w:hAnsi="GothamBook"/>
          <w:sz w:val="24"/>
          <w:szCs w:val="24"/>
        </w:rPr>
        <w:t xml:space="preserve"> </w:t>
      </w:r>
      <w:r w:rsidRPr="00D24BA9">
        <w:rPr>
          <w:rFonts w:ascii="GothamBook" w:hAnsi="GothamBook"/>
          <w:sz w:val="24"/>
          <w:szCs w:val="24"/>
        </w:rPr>
        <w:t>de 20</w:t>
      </w:r>
      <w:r>
        <w:rPr>
          <w:rFonts w:ascii="GothamBook" w:hAnsi="GothamBook"/>
          <w:sz w:val="24"/>
          <w:szCs w:val="24"/>
        </w:rPr>
        <w:t>2</w:t>
      </w:r>
      <w:r w:rsidR="007717CC">
        <w:rPr>
          <w:rFonts w:ascii="GothamBook" w:hAnsi="GothamBook"/>
          <w:sz w:val="24"/>
          <w:szCs w:val="24"/>
        </w:rPr>
        <w:t>3</w:t>
      </w:r>
    </w:p>
    <w:p w14:paraId="5987EA32" w14:textId="76B0A05A" w:rsidR="00EB04A8" w:rsidRDefault="00EB04A8" w:rsidP="00EB04A8">
      <w:pPr>
        <w:pStyle w:val="Sinespaciado"/>
        <w:jc w:val="both"/>
        <w:rPr>
          <w:rFonts w:ascii="GothamBook" w:hAnsi="GothamBook"/>
          <w:sz w:val="24"/>
          <w:szCs w:val="24"/>
        </w:rPr>
      </w:pPr>
    </w:p>
    <w:p w14:paraId="4E306F82" w14:textId="088F32F2" w:rsidR="00EB04A8" w:rsidRDefault="00EB04A8" w:rsidP="00EB04A8">
      <w:pPr>
        <w:pStyle w:val="Sinespaciado"/>
        <w:jc w:val="both"/>
        <w:rPr>
          <w:rFonts w:ascii="GothamBook" w:hAnsi="GothamBook"/>
          <w:sz w:val="24"/>
          <w:szCs w:val="24"/>
        </w:rPr>
      </w:pPr>
    </w:p>
    <w:p w14:paraId="3332A4EB" w14:textId="2765EC74" w:rsidR="00EB04A8" w:rsidRPr="003B3109" w:rsidRDefault="00EB04A8" w:rsidP="00EB04A8">
      <w:pPr>
        <w:pStyle w:val="Ttulo1"/>
        <w:numPr>
          <w:ilvl w:val="0"/>
          <w:numId w:val="0"/>
        </w:numPr>
        <w:ind w:left="360"/>
      </w:pPr>
      <w:bookmarkStart w:id="7" w:name="_Toc63068511"/>
      <w:r w:rsidRPr="007B23A1">
        <w:t>7.</w:t>
      </w:r>
      <w:r>
        <w:t xml:space="preserve"> </w:t>
      </w:r>
      <w:r w:rsidRPr="003B3109">
        <w:t>INFORME</w:t>
      </w:r>
      <w:bookmarkEnd w:id="7"/>
    </w:p>
    <w:p w14:paraId="38EDAB48" w14:textId="77777777" w:rsidR="00EB04A8" w:rsidRPr="00D24BA9" w:rsidRDefault="00EB04A8" w:rsidP="00EB04A8">
      <w:pPr>
        <w:pStyle w:val="Sinespaciado"/>
        <w:jc w:val="both"/>
        <w:rPr>
          <w:rFonts w:ascii="GothamBook" w:hAnsi="GothamBook"/>
        </w:rPr>
      </w:pPr>
    </w:p>
    <w:p w14:paraId="10D0AFD1" w14:textId="4B5398BB" w:rsidR="00EB04A8" w:rsidRDefault="00EB04A8" w:rsidP="00EB04A8">
      <w:pPr>
        <w:pStyle w:val="Prrafodelista"/>
        <w:numPr>
          <w:ilvl w:val="0"/>
          <w:numId w:val="35"/>
        </w:numPr>
        <w:spacing w:line="240" w:lineRule="auto"/>
      </w:pPr>
      <w:r w:rsidRPr="00AF4D02">
        <w:t xml:space="preserve">TOTAL, DE CARGOS (PLANTA) CON QUE CUENTA LA </w:t>
      </w:r>
      <w:r>
        <w:t>ESE</w:t>
      </w:r>
      <w:r w:rsidRPr="00AF4D02">
        <w:t>, SOPORTADA EN LA NORMA DE PLANTA DE PERSONAL POR NIVEL. *</w:t>
      </w:r>
    </w:p>
    <w:p w14:paraId="50488874" w14:textId="77777777" w:rsidR="00EB04A8" w:rsidRPr="00AF4D02" w:rsidRDefault="00EB04A8" w:rsidP="00EB04A8">
      <w:pPr>
        <w:pStyle w:val="Prrafodelista"/>
        <w:spacing w:line="240" w:lineRule="auto"/>
      </w:pPr>
    </w:p>
    <w:p w14:paraId="30F5A36B" w14:textId="29FF3EEA" w:rsidR="00EB04A8" w:rsidRPr="00AF4D02" w:rsidRDefault="00EB04A8" w:rsidP="00EB04A8">
      <w:pPr>
        <w:spacing w:line="240" w:lineRule="auto"/>
      </w:pPr>
      <w:r w:rsidRPr="00AF4D02">
        <w:t>1.1. Número de cargos - Nivel Asesor</w:t>
      </w:r>
      <w:r>
        <w:t>:</w:t>
      </w:r>
      <w:r w:rsidRPr="00AF4D02">
        <w:rPr>
          <w:b/>
        </w:rPr>
        <w:t xml:space="preserve"> 1</w:t>
      </w:r>
    </w:p>
    <w:p w14:paraId="5A8B0614" w14:textId="51136B52" w:rsidR="00EB04A8" w:rsidRPr="00AF4D02" w:rsidRDefault="00EB04A8" w:rsidP="00EB04A8">
      <w:pPr>
        <w:spacing w:line="240" w:lineRule="auto"/>
      </w:pPr>
      <w:r w:rsidRPr="00AF4D02">
        <w:t>1.2. Número de cargos - Nivel Profesional</w:t>
      </w:r>
      <w:r>
        <w:t xml:space="preserve">: </w:t>
      </w:r>
      <w:r>
        <w:rPr>
          <w:b/>
        </w:rPr>
        <w:t>67</w:t>
      </w:r>
    </w:p>
    <w:p w14:paraId="22750EAD" w14:textId="7E359991" w:rsidR="00EB04A8" w:rsidRPr="00A92B67" w:rsidRDefault="00EB04A8" w:rsidP="00EB04A8">
      <w:pPr>
        <w:spacing w:line="240" w:lineRule="auto"/>
      </w:pPr>
      <w:r w:rsidRPr="00AF4D02">
        <w:t>1.3. Nú</w:t>
      </w:r>
      <w:r>
        <w:t xml:space="preserve">mero de cargos - Nivel Técnico: </w:t>
      </w:r>
      <w:r w:rsidR="00A803D3">
        <w:rPr>
          <w:b/>
        </w:rPr>
        <w:t>2</w:t>
      </w:r>
    </w:p>
    <w:p w14:paraId="7FC0BB6A" w14:textId="1C1C5070" w:rsidR="00EB04A8" w:rsidRDefault="00EB04A8" w:rsidP="00EB04A8">
      <w:pPr>
        <w:spacing w:line="240" w:lineRule="auto"/>
        <w:rPr>
          <w:b/>
        </w:rPr>
      </w:pPr>
      <w:r w:rsidRPr="00AF4D02">
        <w:t>1.4. Número de cargos -</w:t>
      </w:r>
      <w:r>
        <w:t xml:space="preserve"> </w:t>
      </w:r>
      <w:r w:rsidRPr="00AF4D02">
        <w:t>Nivel Asistencial</w:t>
      </w:r>
      <w:r>
        <w:t xml:space="preserve">: </w:t>
      </w:r>
      <w:r w:rsidRPr="00AF4D02">
        <w:rPr>
          <w:b/>
        </w:rPr>
        <w:t>41</w:t>
      </w:r>
    </w:p>
    <w:p w14:paraId="1FE2D708" w14:textId="67750608" w:rsidR="00EB04A8" w:rsidRDefault="00EB04A8" w:rsidP="00EB04A8">
      <w:pPr>
        <w:spacing w:line="240" w:lineRule="auto"/>
        <w:rPr>
          <w:b/>
        </w:rPr>
      </w:pPr>
    </w:p>
    <w:p w14:paraId="5C601BC1" w14:textId="7109004D" w:rsidR="00EB04A8" w:rsidRPr="00A92B67" w:rsidRDefault="00DC7F03" w:rsidP="00EB04A8">
      <w:pPr>
        <w:spacing w:line="240" w:lineRule="auto"/>
      </w:pPr>
      <w:r>
        <w:rPr>
          <w:noProof/>
        </w:rPr>
        <w:drawing>
          <wp:anchor distT="0" distB="0" distL="114300" distR="114300" simplePos="0" relativeHeight="251662336" behindDoc="0" locked="0" layoutInCell="1" allowOverlap="1" wp14:anchorId="180CD766" wp14:editId="7C3767D1">
            <wp:simplePos x="0" y="0"/>
            <wp:positionH relativeFrom="margin">
              <wp:posOffset>539116</wp:posOffset>
            </wp:positionH>
            <wp:positionV relativeFrom="paragraph">
              <wp:posOffset>13971</wp:posOffset>
            </wp:positionV>
            <wp:extent cx="4267200" cy="1866900"/>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E15B0C0" w14:textId="06A39BD0" w:rsidR="00EB04A8" w:rsidRDefault="00EB04A8" w:rsidP="00EB04A8">
      <w:pPr>
        <w:spacing w:line="240" w:lineRule="auto"/>
      </w:pPr>
    </w:p>
    <w:p w14:paraId="4D9D3C0D" w14:textId="24158F1F" w:rsidR="00DC7F03" w:rsidRDefault="00DC7F03" w:rsidP="00EB04A8">
      <w:pPr>
        <w:spacing w:line="240" w:lineRule="auto"/>
      </w:pPr>
    </w:p>
    <w:p w14:paraId="6A206E47" w14:textId="793387B6" w:rsidR="00DC7F03" w:rsidRDefault="00DC7F03" w:rsidP="00EB04A8">
      <w:pPr>
        <w:spacing w:line="240" w:lineRule="auto"/>
      </w:pPr>
    </w:p>
    <w:p w14:paraId="48EA3CDD" w14:textId="5D2DCBEA" w:rsidR="00DC7F03" w:rsidRDefault="00DC7F03" w:rsidP="00EB04A8">
      <w:pPr>
        <w:spacing w:line="240" w:lineRule="auto"/>
      </w:pPr>
    </w:p>
    <w:p w14:paraId="40F4C3D9" w14:textId="090A2EA2" w:rsidR="00DC7F03" w:rsidRDefault="00DC7F03" w:rsidP="00EB04A8">
      <w:pPr>
        <w:spacing w:line="240" w:lineRule="auto"/>
      </w:pPr>
    </w:p>
    <w:p w14:paraId="66ABA550" w14:textId="61F1CB32" w:rsidR="00DC7F03" w:rsidRDefault="00DC7F03" w:rsidP="00EB04A8">
      <w:pPr>
        <w:spacing w:line="240" w:lineRule="auto"/>
      </w:pPr>
    </w:p>
    <w:p w14:paraId="140D34E7" w14:textId="59B33F6F" w:rsidR="00DC7F03" w:rsidRDefault="00DC7F03" w:rsidP="00EB04A8">
      <w:pPr>
        <w:spacing w:line="240" w:lineRule="auto"/>
      </w:pPr>
    </w:p>
    <w:p w14:paraId="4C956408" w14:textId="1A2B7787" w:rsidR="00DC7F03" w:rsidRDefault="00DC7F03" w:rsidP="00EB04A8">
      <w:pPr>
        <w:spacing w:line="240" w:lineRule="auto"/>
      </w:pPr>
    </w:p>
    <w:p w14:paraId="109529BF" w14:textId="456F449A" w:rsidR="00DC7F03" w:rsidRDefault="00DC7F03" w:rsidP="00EB04A8">
      <w:pPr>
        <w:spacing w:line="240" w:lineRule="auto"/>
      </w:pPr>
    </w:p>
    <w:p w14:paraId="58A794F8" w14:textId="300AE3CF" w:rsidR="00DC7F03" w:rsidRDefault="00DC7F03" w:rsidP="00EB04A8">
      <w:pPr>
        <w:spacing w:line="240" w:lineRule="auto"/>
      </w:pPr>
    </w:p>
    <w:p w14:paraId="2CD23D63" w14:textId="77777777" w:rsidR="00DC7F03" w:rsidRDefault="00DC7F03" w:rsidP="00EB04A8">
      <w:pPr>
        <w:spacing w:line="240" w:lineRule="auto"/>
      </w:pPr>
    </w:p>
    <w:p w14:paraId="55AEDF76" w14:textId="77777777" w:rsidR="00EB04A8" w:rsidRDefault="00EB04A8" w:rsidP="00EB04A8">
      <w:pPr>
        <w:spacing w:line="240" w:lineRule="auto"/>
      </w:pPr>
    </w:p>
    <w:p w14:paraId="0DC6A996" w14:textId="77777777" w:rsidR="00DC7F03" w:rsidRDefault="00EB04A8" w:rsidP="00DC7F03">
      <w:pPr>
        <w:pStyle w:val="Prrafodelista"/>
        <w:numPr>
          <w:ilvl w:val="0"/>
          <w:numId w:val="35"/>
        </w:numPr>
        <w:spacing w:line="240" w:lineRule="auto"/>
      </w:pPr>
      <w:r w:rsidRPr="00AF4D02">
        <w:t>VACANTES DEFINITIVAS DE EMPLEOS DE CARRERA ADMINISTRATIVA</w:t>
      </w:r>
    </w:p>
    <w:p w14:paraId="0D6DFDF8" w14:textId="19649AC3" w:rsidR="00DC7F03" w:rsidRDefault="00DC7F03" w:rsidP="00DC7F03">
      <w:pPr>
        <w:pStyle w:val="Prrafodelista"/>
        <w:spacing w:line="240" w:lineRule="auto"/>
      </w:pPr>
    </w:p>
    <w:p w14:paraId="30BF9DB1" w14:textId="4391F851" w:rsidR="00EB04A8" w:rsidRDefault="00EB04A8" w:rsidP="00DC7F03">
      <w:pPr>
        <w:spacing w:line="240" w:lineRule="auto"/>
      </w:pPr>
      <w:r w:rsidRPr="00AF4D02">
        <w:t xml:space="preserve"> Entiéndase por vacante definitiva, cuando no cuenta con un titular de carrera; esta puede encontrarse sin proveer o provisto mediante encargo o nombramiento provisional. *</w:t>
      </w:r>
    </w:p>
    <w:p w14:paraId="51F00E39" w14:textId="77777777" w:rsidR="00DC7F03" w:rsidRPr="00AF4D02" w:rsidRDefault="00DC7F03" w:rsidP="00DC7F03">
      <w:pPr>
        <w:spacing w:line="240" w:lineRule="auto"/>
      </w:pPr>
    </w:p>
    <w:p w14:paraId="42115163" w14:textId="77777777" w:rsidR="00EB04A8" w:rsidRPr="00A92B67" w:rsidRDefault="00EB04A8" w:rsidP="00EB04A8">
      <w:pPr>
        <w:spacing w:line="240" w:lineRule="auto"/>
      </w:pPr>
      <w:r w:rsidRPr="00AF4D02">
        <w:t>2.1. Número de vacantes definitivas en empleo de carrera - Nivel Asesor</w:t>
      </w:r>
      <w:r>
        <w:t xml:space="preserve">: </w:t>
      </w:r>
      <w:r w:rsidRPr="00AF4D02">
        <w:rPr>
          <w:b/>
          <w:szCs w:val="24"/>
        </w:rPr>
        <w:t>0</w:t>
      </w:r>
    </w:p>
    <w:p w14:paraId="2D6C24BF" w14:textId="78459981" w:rsidR="00EB04A8" w:rsidRPr="00A92B67" w:rsidRDefault="00EB04A8" w:rsidP="00EB04A8">
      <w:pPr>
        <w:spacing w:line="240" w:lineRule="auto"/>
      </w:pPr>
      <w:r w:rsidRPr="00AF4D02">
        <w:t>2.2. Número de vacantes definitivas en empleo de carrera - nivel – Nivel Profesional</w:t>
      </w:r>
      <w:r>
        <w:t xml:space="preserve">: </w:t>
      </w:r>
      <w:r>
        <w:rPr>
          <w:b/>
          <w:szCs w:val="24"/>
        </w:rPr>
        <w:t>1</w:t>
      </w:r>
      <w:r w:rsidR="00EA5C5C">
        <w:rPr>
          <w:b/>
          <w:szCs w:val="24"/>
        </w:rPr>
        <w:t>4</w:t>
      </w:r>
    </w:p>
    <w:p w14:paraId="28CA8ECD" w14:textId="4E2360F8" w:rsidR="00EB04A8" w:rsidRPr="000A7279" w:rsidRDefault="00EB04A8" w:rsidP="00EB04A8">
      <w:pPr>
        <w:spacing w:line="240" w:lineRule="auto"/>
      </w:pPr>
      <w:r w:rsidRPr="00AF4D02">
        <w:t>2.3. Número de vacantes definitivas en emp</w:t>
      </w:r>
      <w:r>
        <w:t xml:space="preserve">leo de carrera - Nivel Técnico: </w:t>
      </w:r>
      <w:r w:rsidR="00923FAD">
        <w:rPr>
          <w:b/>
          <w:szCs w:val="24"/>
        </w:rPr>
        <w:t>1</w:t>
      </w:r>
    </w:p>
    <w:p w14:paraId="7DD51906" w14:textId="09F14D5B" w:rsidR="00EB04A8" w:rsidRDefault="00EB04A8" w:rsidP="00EB04A8">
      <w:pPr>
        <w:spacing w:line="240" w:lineRule="auto"/>
        <w:rPr>
          <w:b/>
          <w:szCs w:val="24"/>
        </w:rPr>
      </w:pPr>
      <w:r w:rsidRPr="00AF4D02">
        <w:t>2.4. Número de vacantes definitivas en empleo de carrera - Nivel Asistencial</w:t>
      </w:r>
      <w:r>
        <w:t xml:space="preserve">: </w:t>
      </w:r>
      <w:r w:rsidR="00A803D3">
        <w:rPr>
          <w:b/>
          <w:szCs w:val="24"/>
        </w:rPr>
        <w:t>6</w:t>
      </w:r>
    </w:p>
    <w:p w14:paraId="732DF11D" w14:textId="13554ABB" w:rsidR="00EB04A8" w:rsidRDefault="00EB04A8" w:rsidP="00EB04A8">
      <w:pPr>
        <w:spacing w:line="240" w:lineRule="auto"/>
        <w:rPr>
          <w:b/>
          <w:szCs w:val="24"/>
        </w:rPr>
      </w:pPr>
    </w:p>
    <w:p w14:paraId="4A20A932" w14:textId="6207C505" w:rsidR="00EA5C5C" w:rsidRPr="00EA5C5C" w:rsidRDefault="00EA5C5C" w:rsidP="00EA5C5C">
      <w:pPr>
        <w:rPr>
          <w:szCs w:val="24"/>
        </w:rPr>
      </w:pPr>
    </w:p>
    <w:p w14:paraId="5F1E3332" w14:textId="249EF1F6" w:rsidR="00EA5C5C" w:rsidRPr="00EA5C5C" w:rsidRDefault="00EA5C5C" w:rsidP="00EA5C5C">
      <w:pPr>
        <w:rPr>
          <w:szCs w:val="24"/>
        </w:rPr>
      </w:pPr>
    </w:p>
    <w:p w14:paraId="00B53A52" w14:textId="438B07FF" w:rsidR="00EA5C5C" w:rsidRDefault="00EA5C5C" w:rsidP="00EA5C5C">
      <w:pPr>
        <w:rPr>
          <w:b/>
          <w:szCs w:val="24"/>
        </w:rPr>
      </w:pPr>
    </w:p>
    <w:p w14:paraId="47BEA1EC" w14:textId="77777777" w:rsidR="00EA5C5C" w:rsidRPr="00EA5C5C" w:rsidRDefault="00EA5C5C" w:rsidP="00EA5C5C">
      <w:pPr>
        <w:jc w:val="right"/>
        <w:rPr>
          <w:szCs w:val="24"/>
        </w:rPr>
      </w:pPr>
    </w:p>
    <w:p w14:paraId="4487E224" w14:textId="6FF7DFE5" w:rsidR="00EB04A8" w:rsidRDefault="00EB04A8" w:rsidP="00EB04A8">
      <w:pPr>
        <w:spacing w:line="240" w:lineRule="auto"/>
        <w:rPr>
          <w:b/>
          <w:szCs w:val="24"/>
        </w:rPr>
      </w:pPr>
      <w:r w:rsidRPr="00983662">
        <w:rPr>
          <w:b/>
          <w:noProof/>
          <w:color w:val="000000" w:themeColor="text1"/>
          <w:szCs w:val="24"/>
        </w:rPr>
        <w:drawing>
          <wp:anchor distT="0" distB="0" distL="114300" distR="114300" simplePos="0" relativeHeight="251663360" behindDoc="0" locked="0" layoutInCell="1" allowOverlap="1" wp14:anchorId="6471CC52" wp14:editId="3763F7FA">
            <wp:simplePos x="1076325" y="2638425"/>
            <wp:positionH relativeFrom="column">
              <wp:align>left</wp:align>
            </wp:positionH>
            <wp:positionV relativeFrom="paragraph">
              <wp:align>top</wp:align>
            </wp:positionV>
            <wp:extent cx="5288692" cy="2359642"/>
            <wp:effectExtent l="0" t="0" r="7620" b="317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EA5C5C">
        <w:rPr>
          <w:b/>
          <w:szCs w:val="24"/>
        </w:rPr>
        <w:br w:type="textWrapping" w:clear="all"/>
      </w:r>
    </w:p>
    <w:p w14:paraId="2BFB5B9E" w14:textId="77777777" w:rsidR="00EB04A8" w:rsidRPr="000A7279" w:rsidRDefault="00EB04A8" w:rsidP="00EB04A8">
      <w:pPr>
        <w:spacing w:line="240" w:lineRule="auto"/>
      </w:pPr>
    </w:p>
    <w:p w14:paraId="64F67C63" w14:textId="018152E0" w:rsidR="00EB04A8" w:rsidRDefault="00EB04A8" w:rsidP="00DC7F03">
      <w:pPr>
        <w:pStyle w:val="Prrafodelista"/>
        <w:numPr>
          <w:ilvl w:val="0"/>
          <w:numId w:val="35"/>
        </w:numPr>
        <w:spacing w:line="240" w:lineRule="auto"/>
      </w:pPr>
      <w:r w:rsidRPr="00AF4D02">
        <w:t>SERVIDORES PÚBLICOS QUE SE ENCUENTRAN NOMBRADOS EN PROVISIONALIDAD *</w:t>
      </w:r>
    </w:p>
    <w:p w14:paraId="1EE9918B" w14:textId="77777777" w:rsidR="00DC7F03" w:rsidRPr="00AF4D02" w:rsidRDefault="00DC7F03" w:rsidP="00DC7F03">
      <w:pPr>
        <w:pStyle w:val="Prrafodelista"/>
        <w:spacing w:line="240" w:lineRule="auto"/>
      </w:pPr>
    </w:p>
    <w:p w14:paraId="5F0EC073" w14:textId="77777777" w:rsidR="00EB04A8" w:rsidRPr="000A7279" w:rsidRDefault="00EB04A8" w:rsidP="00EB04A8">
      <w:pPr>
        <w:spacing w:line="240" w:lineRule="auto"/>
      </w:pPr>
      <w:r w:rsidRPr="00AF4D02">
        <w:t>3.1. Número de servidores públicos que se encuentran nombrados en provisionalidad en vacantes definitivas - Nivel Asesor</w:t>
      </w:r>
      <w:r>
        <w:t xml:space="preserve">: </w:t>
      </w:r>
      <w:r w:rsidRPr="00AF4D02">
        <w:rPr>
          <w:b/>
          <w:szCs w:val="24"/>
        </w:rPr>
        <w:t>0</w:t>
      </w:r>
    </w:p>
    <w:p w14:paraId="53F9D77D" w14:textId="58693BC0" w:rsidR="00EB04A8" w:rsidRPr="000A7279" w:rsidRDefault="00EB04A8" w:rsidP="00EB04A8">
      <w:pPr>
        <w:spacing w:line="240" w:lineRule="auto"/>
      </w:pPr>
      <w:r w:rsidRPr="00AF4D02">
        <w:t>3.2. Número de servidores públicos que se encuentran nombrados en provisionalidad en vacantes definitivas – Nivel Profesional. Reporte e</w:t>
      </w:r>
      <w:r>
        <w:t xml:space="preserve">l nivel Ejecutivo en este ítem: </w:t>
      </w:r>
      <w:r w:rsidR="00923FAD">
        <w:rPr>
          <w:b/>
          <w:szCs w:val="24"/>
        </w:rPr>
        <w:t>5</w:t>
      </w:r>
    </w:p>
    <w:p w14:paraId="32CCBCD7" w14:textId="292DCBC5" w:rsidR="00EB04A8" w:rsidRPr="000A7279" w:rsidRDefault="00EB04A8" w:rsidP="00EB04A8">
      <w:pPr>
        <w:spacing w:line="240" w:lineRule="auto"/>
      </w:pPr>
      <w:r w:rsidRPr="00AF4D02">
        <w:t>3.3. Número de servidores públicos que se encuentran nombrados en provisionalidad en vacant</w:t>
      </w:r>
      <w:r>
        <w:t xml:space="preserve">es definitivas - Nivel Técnico: </w:t>
      </w:r>
      <w:r w:rsidR="00923FAD">
        <w:rPr>
          <w:b/>
          <w:szCs w:val="24"/>
        </w:rPr>
        <w:t>1</w:t>
      </w:r>
    </w:p>
    <w:p w14:paraId="73754331" w14:textId="4999EB0A" w:rsidR="00EB04A8" w:rsidRDefault="00EB04A8" w:rsidP="00EB04A8">
      <w:pPr>
        <w:spacing w:line="240" w:lineRule="auto"/>
        <w:rPr>
          <w:b/>
          <w:szCs w:val="24"/>
        </w:rPr>
      </w:pPr>
      <w:r w:rsidRPr="00AF4D02">
        <w:t>3.4. Número de servidores públicos que se encuentran nombrados en provisionalidad en vacantes definitivas – Nivel Asistencial. Reporte el nivel Administr</w:t>
      </w:r>
      <w:r>
        <w:t xml:space="preserve">ativo y Operativo en este ítem: </w:t>
      </w:r>
      <w:r w:rsidR="00923FAD">
        <w:rPr>
          <w:b/>
          <w:szCs w:val="24"/>
        </w:rPr>
        <w:t>8</w:t>
      </w:r>
    </w:p>
    <w:p w14:paraId="749FACC1" w14:textId="77777777" w:rsidR="00EB04A8" w:rsidRPr="000401B4" w:rsidRDefault="00EB04A8" w:rsidP="00EB04A8">
      <w:pPr>
        <w:spacing w:line="240" w:lineRule="auto"/>
        <w:rPr>
          <w:b/>
          <w:szCs w:val="24"/>
        </w:rPr>
      </w:pPr>
      <w:r>
        <w:rPr>
          <w:b/>
          <w:noProof/>
          <w:szCs w:val="24"/>
        </w:rPr>
        <w:drawing>
          <wp:inline distT="0" distB="0" distL="0" distR="0" wp14:anchorId="48E5B62E" wp14:editId="4D74B068">
            <wp:extent cx="4979773" cy="2372017"/>
            <wp:effectExtent l="0" t="0" r="1143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D00250" w14:textId="77777777" w:rsidR="00DC7F03" w:rsidRDefault="00DC7F03" w:rsidP="00EB04A8">
      <w:pPr>
        <w:spacing w:line="240" w:lineRule="auto"/>
      </w:pPr>
    </w:p>
    <w:p w14:paraId="2CB34EFE" w14:textId="5C4C04E3" w:rsidR="00EB04A8" w:rsidRDefault="00EB04A8" w:rsidP="00DC7F03">
      <w:pPr>
        <w:pStyle w:val="Prrafodelista"/>
        <w:numPr>
          <w:ilvl w:val="0"/>
          <w:numId w:val="35"/>
        </w:numPr>
        <w:spacing w:line="240" w:lineRule="auto"/>
      </w:pPr>
      <w:r w:rsidRPr="00AF4D02">
        <w:t>SERVIDORES PÚBLICOS QUE SE ENCUENTRAN NOMBRADOS EN ENCARGO EN VACANTE DEFINITIVA DE CARGO DE CARRERA *</w:t>
      </w:r>
    </w:p>
    <w:p w14:paraId="4C1BA9C0" w14:textId="77777777" w:rsidR="00DC7F03" w:rsidRPr="00AF4D02" w:rsidRDefault="00DC7F03" w:rsidP="00DC7F03">
      <w:pPr>
        <w:pStyle w:val="Prrafodelista"/>
        <w:spacing w:line="240" w:lineRule="auto"/>
      </w:pPr>
    </w:p>
    <w:p w14:paraId="75EA28E2" w14:textId="77777777" w:rsidR="00EB04A8" w:rsidRPr="000A7279" w:rsidRDefault="00EB04A8" w:rsidP="00EB04A8">
      <w:pPr>
        <w:spacing w:line="240" w:lineRule="auto"/>
      </w:pPr>
      <w:r w:rsidRPr="00AF4D02">
        <w:t>4.1. Número de servidores públicos que se encuentran nombrados en encargo en vacantes definitivas – Nivel Asesor</w:t>
      </w:r>
      <w:r>
        <w:t xml:space="preserve">: </w:t>
      </w:r>
      <w:r w:rsidRPr="00AF4D02">
        <w:rPr>
          <w:b/>
          <w:szCs w:val="24"/>
        </w:rPr>
        <w:t>0</w:t>
      </w:r>
    </w:p>
    <w:p w14:paraId="332F524D" w14:textId="75C2EE70" w:rsidR="00EB04A8" w:rsidRPr="00FE5B93" w:rsidRDefault="00EB04A8" w:rsidP="00EB04A8">
      <w:pPr>
        <w:spacing w:line="240" w:lineRule="auto"/>
        <w:rPr>
          <w:b/>
          <w:szCs w:val="24"/>
        </w:rPr>
      </w:pPr>
      <w:r w:rsidRPr="00AF4D02">
        <w:t>4.2. Número de servidores públicos que se encuentran nombrados en encargo en vacantes definitivas - Nivel Profesional. Reporte e</w:t>
      </w:r>
      <w:r>
        <w:t xml:space="preserve">l nivel Ejecutivo en este ítem: </w:t>
      </w:r>
      <w:r w:rsidR="008B4D11">
        <w:rPr>
          <w:b/>
          <w:szCs w:val="24"/>
        </w:rPr>
        <w:t>0</w:t>
      </w:r>
    </w:p>
    <w:p w14:paraId="3975128A" w14:textId="77777777" w:rsidR="00EB04A8" w:rsidRPr="000A7279" w:rsidRDefault="00EB04A8" w:rsidP="00EB04A8">
      <w:pPr>
        <w:spacing w:line="240" w:lineRule="auto"/>
      </w:pPr>
      <w:r w:rsidRPr="00AF4D02">
        <w:t>4.3. Número de servidores públicos que se encuentran nombrados en encargo en vacant</w:t>
      </w:r>
      <w:r>
        <w:t xml:space="preserve">es definitivas - Nivel Técnico: </w:t>
      </w:r>
      <w:r w:rsidRPr="00AF4D02">
        <w:rPr>
          <w:b/>
          <w:szCs w:val="24"/>
        </w:rPr>
        <w:t>0</w:t>
      </w:r>
    </w:p>
    <w:p w14:paraId="5B55054F" w14:textId="4EFB4A9C" w:rsidR="00EB04A8" w:rsidRDefault="00EB04A8" w:rsidP="00EB04A8">
      <w:pPr>
        <w:spacing w:line="240" w:lineRule="auto"/>
        <w:rPr>
          <w:b/>
          <w:szCs w:val="24"/>
        </w:rPr>
      </w:pPr>
      <w:r w:rsidRPr="00AF4D02">
        <w:t>4.4. Número de servidores públicos que se encuentran nombrados en encargo en vacantes definitivas - Nivel Asistencial. Reporte el nivel Administr</w:t>
      </w:r>
      <w:r>
        <w:t xml:space="preserve">ativo y Operativo en este ítem: </w:t>
      </w:r>
      <w:r w:rsidR="008B4D11">
        <w:rPr>
          <w:b/>
          <w:szCs w:val="24"/>
        </w:rPr>
        <w:t>7</w:t>
      </w:r>
    </w:p>
    <w:p w14:paraId="67B984FC" w14:textId="77777777" w:rsidR="00EB04A8" w:rsidRDefault="00EB04A8" w:rsidP="00EB04A8">
      <w:pPr>
        <w:spacing w:line="240" w:lineRule="auto"/>
        <w:rPr>
          <w:b/>
          <w:szCs w:val="24"/>
        </w:rPr>
      </w:pPr>
      <w:r>
        <w:rPr>
          <w:noProof/>
        </w:rPr>
        <w:drawing>
          <wp:anchor distT="0" distB="0" distL="114300" distR="114300" simplePos="0" relativeHeight="251661312" behindDoc="0" locked="0" layoutInCell="1" allowOverlap="1" wp14:anchorId="7B5EB45C" wp14:editId="4EC7DA48">
            <wp:simplePos x="0" y="0"/>
            <wp:positionH relativeFrom="column">
              <wp:posOffset>243840</wp:posOffset>
            </wp:positionH>
            <wp:positionV relativeFrom="paragraph">
              <wp:posOffset>132715</wp:posOffset>
            </wp:positionV>
            <wp:extent cx="5114925" cy="2066925"/>
            <wp:effectExtent l="0" t="0" r="9525" b="95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32F96DB" w14:textId="77777777" w:rsidR="00EB04A8" w:rsidRDefault="00EB04A8" w:rsidP="00EB04A8">
      <w:pPr>
        <w:spacing w:line="240" w:lineRule="auto"/>
        <w:rPr>
          <w:b/>
          <w:szCs w:val="24"/>
        </w:rPr>
      </w:pPr>
    </w:p>
    <w:p w14:paraId="63BB2B32" w14:textId="77777777" w:rsidR="00EB04A8" w:rsidRDefault="00EB04A8" w:rsidP="00EB04A8">
      <w:pPr>
        <w:spacing w:line="240" w:lineRule="auto"/>
        <w:rPr>
          <w:b/>
          <w:szCs w:val="24"/>
        </w:rPr>
      </w:pPr>
    </w:p>
    <w:p w14:paraId="1E74FCA0" w14:textId="77777777" w:rsidR="00EB04A8" w:rsidRDefault="00EB04A8" w:rsidP="00EB04A8">
      <w:pPr>
        <w:spacing w:line="240" w:lineRule="auto"/>
        <w:rPr>
          <w:b/>
          <w:szCs w:val="24"/>
        </w:rPr>
      </w:pPr>
    </w:p>
    <w:p w14:paraId="090C4957" w14:textId="77777777" w:rsidR="00EB04A8" w:rsidRDefault="00EB04A8" w:rsidP="00EB04A8">
      <w:pPr>
        <w:spacing w:line="240" w:lineRule="auto"/>
        <w:rPr>
          <w:b/>
          <w:szCs w:val="24"/>
        </w:rPr>
      </w:pPr>
    </w:p>
    <w:p w14:paraId="37663F76" w14:textId="77777777" w:rsidR="00EB04A8" w:rsidRDefault="00EB04A8" w:rsidP="00EB04A8">
      <w:pPr>
        <w:spacing w:line="240" w:lineRule="auto"/>
      </w:pPr>
    </w:p>
    <w:p w14:paraId="689D55D3" w14:textId="77777777" w:rsidR="00EB04A8" w:rsidRDefault="00EB04A8" w:rsidP="00EB04A8">
      <w:pPr>
        <w:spacing w:line="240" w:lineRule="auto"/>
      </w:pPr>
    </w:p>
    <w:p w14:paraId="76F27630" w14:textId="77777777" w:rsidR="00EB04A8" w:rsidRDefault="00EB04A8" w:rsidP="00EB04A8">
      <w:pPr>
        <w:spacing w:line="240" w:lineRule="auto"/>
      </w:pPr>
    </w:p>
    <w:p w14:paraId="4EACF6EA" w14:textId="77777777" w:rsidR="00EB04A8" w:rsidRDefault="00EB04A8" w:rsidP="00EB04A8">
      <w:pPr>
        <w:spacing w:line="240" w:lineRule="auto"/>
      </w:pPr>
    </w:p>
    <w:p w14:paraId="5C894300" w14:textId="77777777" w:rsidR="00EB04A8" w:rsidRDefault="00EB04A8" w:rsidP="00EB04A8">
      <w:pPr>
        <w:spacing w:line="240" w:lineRule="auto"/>
      </w:pPr>
    </w:p>
    <w:p w14:paraId="18DC4898" w14:textId="77777777" w:rsidR="00EB04A8" w:rsidRPr="000A7279" w:rsidRDefault="00EB04A8" w:rsidP="00EB04A8">
      <w:pPr>
        <w:spacing w:line="240" w:lineRule="auto"/>
      </w:pPr>
    </w:p>
    <w:p w14:paraId="0BA9B99F" w14:textId="77777777" w:rsidR="00DC7F03" w:rsidRDefault="00DC7F03" w:rsidP="00EB04A8">
      <w:pPr>
        <w:spacing w:line="240" w:lineRule="auto"/>
      </w:pPr>
    </w:p>
    <w:p w14:paraId="5E8A355C" w14:textId="77777777" w:rsidR="00DC7F03" w:rsidRDefault="00DC7F03" w:rsidP="00EB04A8">
      <w:pPr>
        <w:spacing w:line="240" w:lineRule="auto"/>
      </w:pPr>
    </w:p>
    <w:p w14:paraId="37CE422D" w14:textId="77777777" w:rsidR="00DC7F03" w:rsidRDefault="00DC7F03" w:rsidP="00EB04A8">
      <w:pPr>
        <w:spacing w:line="240" w:lineRule="auto"/>
      </w:pPr>
    </w:p>
    <w:p w14:paraId="2C886E7A" w14:textId="640DEE58" w:rsidR="00DC7F03" w:rsidRDefault="00DC7F03" w:rsidP="00EB04A8">
      <w:pPr>
        <w:spacing w:line="240" w:lineRule="auto"/>
      </w:pPr>
    </w:p>
    <w:p w14:paraId="057D9F48" w14:textId="77777777" w:rsidR="008B4D11" w:rsidRDefault="008B4D11" w:rsidP="00EB04A8">
      <w:pPr>
        <w:spacing w:line="240" w:lineRule="auto"/>
      </w:pPr>
    </w:p>
    <w:p w14:paraId="550DC239" w14:textId="77777777" w:rsidR="00DC7F03" w:rsidRDefault="00DC7F03" w:rsidP="00EB04A8">
      <w:pPr>
        <w:spacing w:line="240" w:lineRule="auto"/>
      </w:pPr>
    </w:p>
    <w:p w14:paraId="55D9B0C8" w14:textId="3CB3A715" w:rsidR="00EB04A8" w:rsidRDefault="00EB04A8" w:rsidP="00DC7F03">
      <w:pPr>
        <w:pStyle w:val="Prrafodelista"/>
        <w:numPr>
          <w:ilvl w:val="0"/>
          <w:numId w:val="35"/>
        </w:numPr>
        <w:spacing w:line="240" w:lineRule="auto"/>
      </w:pPr>
      <w:r w:rsidRPr="00AF4D02">
        <w:t>CARGOS SIN PROVEER *</w:t>
      </w:r>
    </w:p>
    <w:p w14:paraId="4E981D94" w14:textId="77777777" w:rsidR="00DC7F03" w:rsidRPr="00AF4D02" w:rsidRDefault="00DC7F03" w:rsidP="00DC7F03">
      <w:pPr>
        <w:pStyle w:val="Prrafodelista"/>
        <w:spacing w:line="240" w:lineRule="auto"/>
      </w:pPr>
    </w:p>
    <w:p w14:paraId="1B5FC006" w14:textId="77777777" w:rsidR="00EB04A8" w:rsidRPr="000A7279" w:rsidRDefault="00EB04A8" w:rsidP="00EB04A8">
      <w:pPr>
        <w:spacing w:line="240" w:lineRule="auto"/>
      </w:pPr>
      <w:r w:rsidRPr="00AF4D02">
        <w:t>5.1. Número de cargos que se encuentran sin proveer - Nivel Asesor</w:t>
      </w:r>
      <w:r>
        <w:t xml:space="preserve">: </w:t>
      </w:r>
      <w:r w:rsidRPr="00AF4D02">
        <w:rPr>
          <w:b/>
          <w:szCs w:val="24"/>
        </w:rPr>
        <w:t>0</w:t>
      </w:r>
    </w:p>
    <w:p w14:paraId="43567814" w14:textId="74EF32E0" w:rsidR="00EB04A8" w:rsidRPr="000A7279" w:rsidRDefault="00EB04A8" w:rsidP="00EB04A8">
      <w:pPr>
        <w:spacing w:line="240" w:lineRule="auto"/>
      </w:pPr>
      <w:r w:rsidRPr="00AF4D02">
        <w:t>5.2. Número de cargos que se encuentran sin proveer – Nivel Profesional</w:t>
      </w:r>
      <w:r w:rsidR="008B4D11">
        <w:t xml:space="preserve">: </w:t>
      </w:r>
      <w:r w:rsidR="008B4D11">
        <w:rPr>
          <w:b/>
          <w:szCs w:val="24"/>
        </w:rPr>
        <w:t>3</w:t>
      </w:r>
    </w:p>
    <w:p w14:paraId="67495F32" w14:textId="19D333F2" w:rsidR="00EB04A8" w:rsidRPr="000A7279" w:rsidRDefault="00EB04A8" w:rsidP="00EB04A8">
      <w:pPr>
        <w:spacing w:line="240" w:lineRule="auto"/>
      </w:pPr>
      <w:r w:rsidRPr="00AF4D02">
        <w:t>5.3. Número de cargos que se encuentr</w:t>
      </w:r>
      <w:r>
        <w:t xml:space="preserve">an sin proveer - Nivel Técnico: </w:t>
      </w:r>
      <w:r w:rsidR="008B4D11">
        <w:rPr>
          <w:b/>
          <w:szCs w:val="24"/>
        </w:rPr>
        <w:t>0</w:t>
      </w:r>
    </w:p>
    <w:p w14:paraId="04D5E965" w14:textId="24CF2A52" w:rsidR="00EB04A8" w:rsidRDefault="00EB04A8" w:rsidP="00EB04A8">
      <w:pPr>
        <w:spacing w:line="240" w:lineRule="auto"/>
        <w:rPr>
          <w:b/>
          <w:szCs w:val="24"/>
        </w:rPr>
      </w:pPr>
      <w:r w:rsidRPr="00AF4D02">
        <w:t>5.4. Número de cargos que se encuentran sin proveer – Nivel Asistencial</w:t>
      </w:r>
      <w:r>
        <w:t xml:space="preserve">: </w:t>
      </w:r>
      <w:r w:rsidR="008B4D11">
        <w:rPr>
          <w:b/>
          <w:szCs w:val="24"/>
        </w:rPr>
        <w:t>2</w:t>
      </w:r>
    </w:p>
    <w:p w14:paraId="1D676E35" w14:textId="77777777" w:rsidR="00EB04A8" w:rsidRDefault="00EB04A8" w:rsidP="00EB04A8">
      <w:pPr>
        <w:spacing w:line="240" w:lineRule="auto"/>
        <w:rPr>
          <w:b/>
          <w:szCs w:val="24"/>
        </w:rPr>
      </w:pPr>
    </w:p>
    <w:p w14:paraId="23FBA8AB" w14:textId="77777777" w:rsidR="00EB04A8" w:rsidRPr="000A7279" w:rsidRDefault="00EB04A8" w:rsidP="00EB04A8">
      <w:pPr>
        <w:spacing w:line="240" w:lineRule="auto"/>
      </w:pPr>
      <w:r>
        <w:rPr>
          <w:noProof/>
        </w:rPr>
        <w:lastRenderedPageBreak/>
        <w:drawing>
          <wp:inline distT="0" distB="0" distL="0" distR="0" wp14:anchorId="00ECB0C6" wp14:editId="2063E8C2">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82718E" w14:textId="77777777" w:rsidR="00EB04A8" w:rsidRDefault="00EB04A8" w:rsidP="00EB04A8">
      <w:pPr>
        <w:spacing w:line="240" w:lineRule="auto"/>
        <w:rPr>
          <w:b/>
          <w:sz w:val="24"/>
          <w:szCs w:val="24"/>
        </w:rPr>
      </w:pPr>
    </w:p>
    <w:p w14:paraId="0F4B085D" w14:textId="77777777" w:rsidR="00EB04A8" w:rsidRDefault="00EB04A8" w:rsidP="00EB04A8">
      <w:pPr>
        <w:spacing w:line="240" w:lineRule="auto"/>
        <w:rPr>
          <w:b/>
          <w:sz w:val="24"/>
          <w:szCs w:val="24"/>
        </w:rPr>
      </w:pPr>
    </w:p>
    <w:p w14:paraId="4C8C9EF7" w14:textId="1B021295" w:rsidR="00EB04A8" w:rsidRDefault="00EB04A8" w:rsidP="00EB04A8">
      <w:pPr>
        <w:spacing w:line="240" w:lineRule="auto"/>
        <w:rPr>
          <w:b/>
          <w:sz w:val="24"/>
          <w:szCs w:val="24"/>
        </w:rPr>
      </w:pPr>
    </w:p>
    <w:p w14:paraId="398F8D8F" w14:textId="53367FF7" w:rsidR="00545AC9" w:rsidRDefault="00545AC9" w:rsidP="00EB04A8">
      <w:pPr>
        <w:spacing w:line="240" w:lineRule="auto"/>
        <w:rPr>
          <w:b/>
          <w:sz w:val="24"/>
          <w:szCs w:val="24"/>
        </w:rPr>
      </w:pPr>
    </w:p>
    <w:p w14:paraId="6CD7F87A" w14:textId="346440AE" w:rsidR="00545AC9" w:rsidRDefault="00545AC9" w:rsidP="00EB04A8">
      <w:pPr>
        <w:spacing w:line="240" w:lineRule="auto"/>
        <w:rPr>
          <w:b/>
          <w:sz w:val="24"/>
          <w:szCs w:val="24"/>
        </w:rPr>
      </w:pPr>
    </w:p>
    <w:p w14:paraId="05121D78" w14:textId="2301384C" w:rsidR="00545AC9" w:rsidRDefault="00545AC9" w:rsidP="00EB04A8">
      <w:pPr>
        <w:spacing w:line="240" w:lineRule="auto"/>
        <w:rPr>
          <w:b/>
          <w:sz w:val="24"/>
          <w:szCs w:val="24"/>
        </w:rPr>
      </w:pPr>
    </w:p>
    <w:p w14:paraId="00D97BD4" w14:textId="32701AAE" w:rsidR="00545AC9" w:rsidRDefault="00545AC9" w:rsidP="00EB04A8">
      <w:pPr>
        <w:spacing w:line="240" w:lineRule="auto"/>
        <w:rPr>
          <w:b/>
          <w:sz w:val="24"/>
          <w:szCs w:val="24"/>
        </w:rPr>
      </w:pPr>
    </w:p>
    <w:p w14:paraId="11BC5490" w14:textId="0104E501" w:rsidR="00545AC9" w:rsidRDefault="00545AC9" w:rsidP="00EB04A8">
      <w:pPr>
        <w:spacing w:line="240" w:lineRule="auto"/>
        <w:rPr>
          <w:b/>
          <w:sz w:val="24"/>
          <w:szCs w:val="24"/>
        </w:rPr>
      </w:pPr>
    </w:p>
    <w:p w14:paraId="33D21A8A" w14:textId="1E50E0B0" w:rsidR="00545AC9" w:rsidRDefault="00545AC9" w:rsidP="00EB04A8">
      <w:pPr>
        <w:spacing w:line="240" w:lineRule="auto"/>
        <w:rPr>
          <w:b/>
          <w:sz w:val="24"/>
          <w:szCs w:val="24"/>
        </w:rPr>
      </w:pPr>
    </w:p>
    <w:p w14:paraId="1FC87E48" w14:textId="69A1486D" w:rsidR="00545AC9" w:rsidRDefault="00545AC9" w:rsidP="00EB04A8">
      <w:pPr>
        <w:spacing w:line="240" w:lineRule="auto"/>
        <w:rPr>
          <w:b/>
          <w:sz w:val="24"/>
          <w:szCs w:val="24"/>
        </w:rPr>
      </w:pPr>
    </w:p>
    <w:p w14:paraId="6B64673F" w14:textId="05D9BA13" w:rsidR="00545AC9" w:rsidRDefault="00545AC9" w:rsidP="00EB04A8">
      <w:pPr>
        <w:spacing w:line="240" w:lineRule="auto"/>
        <w:rPr>
          <w:b/>
          <w:sz w:val="24"/>
          <w:szCs w:val="24"/>
        </w:rPr>
      </w:pPr>
    </w:p>
    <w:p w14:paraId="0CC42AD2" w14:textId="5CAB6B71" w:rsidR="00545AC9" w:rsidRDefault="00545AC9" w:rsidP="00EB04A8">
      <w:pPr>
        <w:spacing w:line="240" w:lineRule="auto"/>
        <w:rPr>
          <w:b/>
          <w:sz w:val="24"/>
          <w:szCs w:val="24"/>
        </w:rPr>
      </w:pPr>
    </w:p>
    <w:p w14:paraId="3745ADE3" w14:textId="072C9D28" w:rsidR="00545AC9" w:rsidRDefault="00545AC9" w:rsidP="00EB04A8">
      <w:pPr>
        <w:spacing w:line="240" w:lineRule="auto"/>
        <w:rPr>
          <w:b/>
          <w:sz w:val="24"/>
          <w:szCs w:val="24"/>
        </w:rPr>
      </w:pPr>
    </w:p>
    <w:p w14:paraId="5595CA24" w14:textId="6E78B346" w:rsidR="00545AC9" w:rsidRDefault="00545AC9" w:rsidP="00EB04A8">
      <w:pPr>
        <w:spacing w:line="240" w:lineRule="auto"/>
        <w:rPr>
          <w:b/>
          <w:sz w:val="24"/>
          <w:szCs w:val="24"/>
        </w:rPr>
      </w:pPr>
    </w:p>
    <w:p w14:paraId="2782695C" w14:textId="5110BBAC" w:rsidR="00545AC9" w:rsidRDefault="00545AC9" w:rsidP="00EB04A8">
      <w:pPr>
        <w:spacing w:line="240" w:lineRule="auto"/>
        <w:rPr>
          <w:b/>
          <w:sz w:val="24"/>
          <w:szCs w:val="24"/>
        </w:rPr>
      </w:pPr>
    </w:p>
    <w:p w14:paraId="09FC99BE" w14:textId="77777777" w:rsidR="00545AC9" w:rsidRDefault="00545AC9" w:rsidP="00EB04A8">
      <w:pPr>
        <w:spacing w:line="240" w:lineRule="auto"/>
        <w:rPr>
          <w:b/>
          <w:sz w:val="24"/>
          <w:szCs w:val="24"/>
        </w:rPr>
      </w:pPr>
    </w:p>
    <w:p w14:paraId="49BB5900" w14:textId="77777777" w:rsidR="00EB04A8" w:rsidRDefault="00EB04A8" w:rsidP="00EB04A8">
      <w:pPr>
        <w:spacing w:line="240" w:lineRule="auto"/>
        <w:rPr>
          <w:b/>
          <w:sz w:val="24"/>
          <w:szCs w:val="24"/>
        </w:rPr>
      </w:pPr>
    </w:p>
    <w:p w14:paraId="5698C19C" w14:textId="77777777" w:rsidR="00EB04A8" w:rsidRDefault="00EB04A8" w:rsidP="00DC7F03">
      <w:pPr>
        <w:pStyle w:val="Ttulo1"/>
        <w:numPr>
          <w:ilvl w:val="0"/>
          <w:numId w:val="0"/>
        </w:numPr>
        <w:ind w:left="360"/>
      </w:pPr>
      <w:bookmarkStart w:id="8" w:name="_Toc63068512"/>
      <w:r>
        <w:t>8. BIBLIOGRAFÍA</w:t>
      </w:r>
      <w:bookmarkEnd w:id="8"/>
      <w:r>
        <w:t xml:space="preserve"> </w:t>
      </w:r>
    </w:p>
    <w:p w14:paraId="3D48568A" w14:textId="77777777" w:rsidR="00EB04A8" w:rsidRPr="00FE5B93" w:rsidRDefault="00EB04A8" w:rsidP="00EB04A8"/>
    <w:p w14:paraId="4A71C77F" w14:textId="71EFA509" w:rsidR="00EB04A8" w:rsidRPr="00754BE9" w:rsidRDefault="00EB04A8" w:rsidP="00EB04A8">
      <w:pPr>
        <w:autoSpaceDE w:val="0"/>
        <w:autoSpaceDN w:val="0"/>
        <w:adjustRightInd w:val="0"/>
        <w:spacing w:line="240" w:lineRule="auto"/>
        <w:rPr>
          <w:rFonts w:cs="Arial"/>
          <w:color w:val="000000"/>
          <w:sz w:val="28"/>
          <w:szCs w:val="24"/>
        </w:rPr>
      </w:pPr>
      <w:r w:rsidRPr="00754BE9">
        <w:t xml:space="preserve">Capítulo 4 del documento expedido por el Departamento Administrativo de la Función Pública - DAFP “LINEAMIENTOS PARA LA ELABORACIÓN DEL PLAN DE VACANTES”. </w:t>
      </w:r>
    </w:p>
    <w:p w14:paraId="3B033E99" w14:textId="77777777" w:rsidR="00EB04A8" w:rsidRDefault="00EB04A8" w:rsidP="00EB04A8">
      <w:pPr>
        <w:autoSpaceDE w:val="0"/>
        <w:autoSpaceDN w:val="0"/>
        <w:adjustRightInd w:val="0"/>
        <w:spacing w:line="240" w:lineRule="auto"/>
        <w:jc w:val="center"/>
        <w:rPr>
          <w:rFonts w:cs="Century Gothic"/>
          <w:i/>
          <w:color w:val="0D0D0D" w:themeColor="text1" w:themeTint="F2"/>
          <w:sz w:val="20"/>
          <w:szCs w:val="24"/>
        </w:rPr>
      </w:pPr>
    </w:p>
    <w:p w14:paraId="06853992" w14:textId="77777777" w:rsidR="00EB04A8" w:rsidRDefault="00EB04A8" w:rsidP="00EB04A8">
      <w:pPr>
        <w:autoSpaceDE w:val="0"/>
        <w:autoSpaceDN w:val="0"/>
        <w:adjustRightInd w:val="0"/>
        <w:spacing w:line="240" w:lineRule="auto"/>
        <w:jc w:val="center"/>
        <w:rPr>
          <w:rFonts w:cs="Century Gothic"/>
          <w:i/>
          <w:color w:val="0D0D0D" w:themeColor="text1" w:themeTint="F2"/>
          <w:sz w:val="20"/>
          <w:szCs w:val="24"/>
        </w:rPr>
      </w:pPr>
    </w:p>
    <w:p w14:paraId="3FFE3C2E" w14:textId="77777777" w:rsidR="00EB04A8" w:rsidRDefault="00EB04A8" w:rsidP="00EB04A8">
      <w:pPr>
        <w:autoSpaceDE w:val="0"/>
        <w:autoSpaceDN w:val="0"/>
        <w:adjustRightInd w:val="0"/>
        <w:spacing w:line="240" w:lineRule="auto"/>
        <w:jc w:val="center"/>
        <w:rPr>
          <w:rFonts w:cs="Century Gothic"/>
          <w:i/>
          <w:color w:val="0D0D0D" w:themeColor="text1" w:themeTint="F2"/>
          <w:sz w:val="20"/>
          <w:szCs w:val="24"/>
        </w:rPr>
      </w:pPr>
    </w:p>
    <w:p w14:paraId="175775A6" w14:textId="77777777" w:rsidR="00EB04A8" w:rsidRDefault="00EB04A8" w:rsidP="00EB04A8">
      <w:pPr>
        <w:autoSpaceDE w:val="0"/>
        <w:autoSpaceDN w:val="0"/>
        <w:adjustRightInd w:val="0"/>
        <w:spacing w:line="240" w:lineRule="auto"/>
        <w:jc w:val="center"/>
        <w:rPr>
          <w:rFonts w:cs="Century Gothic"/>
          <w:i/>
          <w:color w:val="0D0D0D" w:themeColor="text1" w:themeTint="F2"/>
          <w:sz w:val="20"/>
          <w:szCs w:val="24"/>
        </w:rPr>
      </w:pPr>
    </w:p>
    <w:p w14:paraId="1A1AF4A6" w14:textId="1274FDC2" w:rsidR="00630E87" w:rsidRDefault="00630E87" w:rsidP="00630E87">
      <w:pPr>
        <w:autoSpaceDE w:val="0"/>
        <w:autoSpaceDN w:val="0"/>
        <w:adjustRightInd w:val="0"/>
        <w:spacing w:line="240" w:lineRule="auto"/>
        <w:rPr>
          <w:rFonts w:ascii="Gotham" w:hAnsi="Gotham" w:cs="Arial"/>
          <w:b/>
          <w:color w:val="000000"/>
          <w:sz w:val="24"/>
          <w:szCs w:val="24"/>
        </w:rPr>
      </w:pPr>
    </w:p>
    <w:p w14:paraId="2D37AE48" w14:textId="4C25B97A" w:rsidR="00D64492" w:rsidRDefault="00D64492" w:rsidP="00630E87">
      <w:pPr>
        <w:autoSpaceDE w:val="0"/>
        <w:autoSpaceDN w:val="0"/>
        <w:adjustRightInd w:val="0"/>
        <w:spacing w:line="240" w:lineRule="auto"/>
        <w:rPr>
          <w:rFonts w:ascii="Gotham" w:hAnsi="Gotham" w:cs="Arial"/>
          <w:b/>
          <w:color w:val="000000"/>
          <w:sz w:val="24"/>
          <w:szCs w:val="24"/>
        </w:rPr>
      </w:pPr>
    </w:p>
    <w:p w14:paraId="5E49556F" w14:textId="3E5F748B" w:rsidR="00D64492" w:rsidRDefault="00D64492" w:rsidP="00630E87">
      <w:pPr>
        <w:autoSpaceDE w:val="0"/>
        <w:autoSpaceDN w:val="0"/>
        <w:adjustRightInd w:val="0"/>
        <w:spacing w:line="240" w:lineRule="auto"/>
        <w:rPr>
          <w:rFonts w:ascii="Gotham" w:hAnsi="Gotham" w:cs="Arial"/>
          <w:b/>
          <w:color w:val="000000"/>
          <w:sz w:val="24"/>
          <w:szCs w:val="24"/>
        </w:rPr>
      </w:pPr>
    </w:p>
    <w:p w14:paraId="6F06BD94" w14:textId="70A3C2BC" w:rsidR="00D64492" w:rsidRDefault="00D64492" w:rsidP="00630E87">
      <w:pPr>
        <w:autoSpaceDE w:val="0"/>
        <w:autoSpaceDN w:val="0"/>
        <w:adjustRightInd w:val="0"/>
        <w:spacing w:line="240" w:lineRule="auto"/>
        <w:rPr>
          <w:rFonts w:ascii="Gotham" w:hAnsi="Gotham" w:cs="Arial"/>
          <w:b/>
          <w:color w:val="000000"/>
          <w:sz w:val="24"/>
          <w:szCs w:val="24"/>
        </w:rPr>
      </w:pPr>
    </w:p>
    <w:p w14:paraId="55729CC2" w14:textId="28F49F10" w:rsidR="00D64492" w:rsidRDefault="00D64492" w:rsidP="00630E87">
      <w:pPr>
        <w:autoSpaceDE w:val="0"/>
        <w:autoSpaceDN w:val="0"/>
        <w:adjustRightInd w:val="0"/>
        <w:spacing w:line="240" w:lineRule="auto"/>
        <w:rPr>
          <w:rFonts w:ascii="Gotham" w:hAnsi="Gotham" w:cs="Arial"/>
          <w:b/>
          <w:color w:val="000000"/>
          <w:sz w:val="24"/>
          <w:szCs w:val="24"/>
        </w:rPr>
      </w:pPr>
    </w:p>
    <w:p w14:paraId="4B86E175" w14:textId="10842BA2" w:rsidR="00D64492" w:rsidRDefault="00D64492" w:rsidP="00630E87">
      <w:pPr>
        <w:autoSpaceDE w:val="0"/>
        <w:autoSpaceDN w:val="0"/>
        <w:adjustRightInd w:val="0"/>
        <w:spacing w:line="240" w:lineRule="auto"/>
        <w:rPr>
          <w:rFonts w:ascii="Gotham" w:hAnsi="Gotham" w:cs="Arial"/>
          <w:b/>
          <w:color w:val="000000"/>
          <w:sz w:val="24"/>
          <w:szCs w:val="24"/>
        </w:rPr>
      </w:pPr>
    </w:p>
    <w:p w14:paraId="398AAF6F" w14:textId="1878F70A" w:rsidR="00D64492" w:rsidRDefault="00D64492" w:rsidP="00630E87">
      <w:pPr>
        <w:autoSpaceDE w:val="0"/>
        <w:autoSpaceDN w:val="0"/>
        <w:adjustRightInd w:val="0"/>
        <w:spacing w:line="240" w:lineRule="auto"/>
        <w:rPr>
          <w:rFonts w:ascii="Gotham" w:hAnsi="Gotham" w:cs="Arial"/>
          <w:b/>
          <w:color w:val="000000"/>
          <w:sz w:val="24"/>
          <w:szCs w:val="24"/>
        </w:rPr>
      </w:pPr>
    </w:p>
    <w:p w14:paraId="73A9F992" w14:textId="77777777" w:rsidR="00D64492" w:rsidRDefault="00D64492" w:rsidP="00630E87">
      <w:pPr>
        <w:autoSpaceDE w:val="0"/>
        <w:autoSpaceDN w:val="0"/>
        <w:adjustRightInd w:val="0"/>
        <w:spacing w:line="240" w:lineRule="auto"/>
        <w:rPr>
          <w:rFonts w:cs="Century Gothic"/>
          <w:i/>
          <w:color w:val="0D0D0D" w:themeColor="text1" w:themeTint="F2"/>
          <w:sz w:val="20"/>
          <w:szCs w:val="24"/>
        </w:rPr>
      </w:pPr>
    </w:p>
    <w:p w14:paraId="17283409" w14:textId="77777777" w:rsidR="00630E87" w:rsidRDefault="00630E87" w:rsidP="00630E87">
      <w:pPr>
        <w:autoSpaceDE w:val="0"/>
        <w:autoSpaceDN w:val="0"/>
        <w:adjustRightInd w:val="0"/>
        <w:spacing w:line="240" w:lineRule="auto"/>
        <w:jc w:val="center"/>
        <w:rPr>
          <w:rFonts w:cs="Century Gothic"/>
          <w:i/>
          <w:color w:val="0D0D0D" w:themeColor="text1" w:themeTint="F2"/>
          <w:sz w:val="20"/>
          <w:szCs w:val="24"/>
        </w:rPr>
      </w:pPr>
    </w:p>
    <w:p w14:paraId="7C610BCB" w14:textId="77777777" w:rsidR="00630E87" w:rsidRDefault="00630E87" w:rsidP="00630E87">
      <w:pPr>
        <w:autoSpaceDE w:val="0"/>
        <w:autoSpaceDN w:val="0"/>
        <w:adjustRightInd w:val="0"/>
        <w:spacing w:line="240" w:lineRule="auto"/>
        <w:jc w:val="center"/>
        <w:rPr>
          <w:rFonts w:cs="Century Gothic"/>
          <w:i/>
          <w:color w:val="0D0D0D" w:themeColor="text1" w:themeTint="F2"/>
          <w:sz w:val="20"/>
          <w:szCs w:val="24"/>
        </w:rPr>
      </w:pPr>
    </w:p>
    <w:p w14:paraId="5CDBF0D1" w14:textId="32BC9948" w:rsidR="00166B2C" w:rsidRDefault="00166B2C" w:rsidP="00166B2C">
      <w:pPr>
        <w:autoSpaceDE w:val="0"/>
        <w:autoSpaceDN w:val="0"/>
        <w:adjustRightInd w:val="0"/>
        <w:spacing w:line="240" w:lineRule="auto"/>
        <w:rPr>
          <w:rFonts w:cs="Arial"/>
          <w:color w:val="000000"/>
          <w:sz w:val="24"/>
          <w:szCs w:val="24"/>
        </w:rPr>
      </w:pPr>
    </w:p>
    <w:sectPr w:rsidR="00166B2C" w:rsidSect="004C610D">
      <w:headerReference w:type="default" r:id="rId16"/>
      <w:headerReference w:type="first" r:id="rId17"/>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8D821" w14:textId="77777777" w:rsidR="00707832" w:rsidRDefault="00707832" w:rsidP="00EC5F9E">
      <w:r>
        <w:separator/>
      </w:r>
    </w:p>
  </w:endnote>
  <w:endnote w:type="continuationSeparator" w:id="0">
    <w:p w14:paraId="05E6AF80" w14:textId="77777777" w:rsidR="00707832" w:rsidRDefault="00707832" w:rsidP="00EC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Book">
    <w:panose1 w:val="00000000000000000000"/>
    <w:charset w:val="00"/>
    <w:family w:val="modern"/>
    <w:notTrueType/>
    <w:pitch w:val="variable"/>
    <w:sig w:usb0="A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Gotham">
    <w:panose1 w:val="00000000000000000000"/>
    <w:charset w:val="00"/>
    <w:family w:val="modern"/>
    <w:notTrueType/>
    <w:pitch w:val="variable"/>
    <w:sig w:usb0="A00000AF" w:usb1="5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AB7AB" w14:textId="77777777" w:rsidR="00707832" w:rsidRDefault="00707832" w:rsidP="00EC5F9E">
      <w:r>
        <w:separator/>
      </w:r>
    </w:p>
  </w:footnote>
  <w:footnote w:type="continuationSeparator" w:id="0">
    <w:p w14:paraId="676667D8" w14:textId="77777777" w:rsidR="00707832" w:rsidRDefault="00707832" w:rsidP="00EC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11" w:type="dxa"/>
      <w:tblInd w:w="-589" w:type="dxa"/>
      <w:tblLook w:val="04A0" w:firstRow="1" w:lastRow="0" w:firstColumn="1" w:lastColumn="0" w:noHBand="0" w:noVBand="1"/>
    </w:tblPr>
    <w:tblGrid>
      <w:gridCol w:w="2888"/>
      <w:gridCol w:w="4999"/>
      <w:gridCol w:w="2124"/>
    </w:tblGrid>
    <w:tr w:rsidR="00CF714E" w:rsidRPr="005E4CB7" w14:paraId="7EB63FBC" w14:textId="77777777" w:rsidTr="00C84D65">
      <w:trPr>
        <w:trHeight w:val="293"/>
      </w:trPr>
      <w:tc>
        <w:tcPr>
          <w:tcW w:w="2888" w:type="dxa"/>
          <w:vMerge w:val="restart"/>
          <w:vAlign w:val="center"/>
        </w:tcPr>
        <w:p w14:paraId="62F76FA0" w14:textId="45E49C73" w:rsidR="00CF714E" w:rsidRPr="005E4CB7" w:rsidRDefault="00CF714E" w:rsidP="00CF714E">
          <w:pPr>
            <w:pStyle w:val="Encabezado"/>
          </w:pPr>
          <w:r w:rsidRPr="005E4CB7">
            <w:rPr>
              <w:noProof/>
            </w:rPr>
            <w:drawing>
              <wp:inline distT="0" distB="0" distL="0" distR="0" wp14:anchorId="3875682A" wp14:editId="0B29EA7A">
                <wp:extent cx="1532433" cy="50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4999" w:type="dxa"/>
          <w:vMerge w:val="restart"/>
          <w:vAlign w:val="center"/>
        </w:tcPr>
        <w:p w14:paraId="49823B92" w14:textId="51FB174E" w:rsidR="00CF714E" w:rsidRPr="00CF714E" w:rsidRDefault="00CF714E" w:rsidP="00CF714E">
          <w:pPr>
            <w:pStyle w:val="Encabezado"/>
            <w:jc w:val="center"/>
            <w:rPr>
              <w:rFonts w:ascii="Gotham" w:hAnsi="Gotham"/>
              <w:b/>
              <w:sz w:val="20"/>
              <w:szCs w:val="20"/>
            </w:rPr>
          </w:pPr>
          <w:r>
            <w:rPr>
              <w:rFonts w:ascii="Gotham" w:hAnsi="Gotham"/>
              <w:b/>
              <w:sz w:val="20"/>
              <w:szCs w:val="20"/>
            </w:rPr>
            <w:t>GESTIÓN DEL TALENTO HUMANO</w:t>
          </w:r>
        </w:p>
      </w:tc>
      <w:tc>
        <w:tcPr>
          <w:tcW w:w="2124" w:type="dxa"/>
          <w:vAlign w:val="center"/>
        </w:tcPr>
        <w:p w14:paraId="24341FD7" w14:textId="3D2D45DC" w:rsidR="00CF714E" w:rsidRPr="004C610D" w:rsidRDefault="00FE5895" w:rsidP="00CF714E">
          <w:pPr>
            <w:pStyle w:val="Encabezado"/>
            <w:rPr>
              <w:sz w:val="16"/>
            </w:rPr>
          </w:pPr>
          <w:r w:rsidRPr="004C610D">
            <w:rPr>
              <w:sz w:val="16"/>
            </w:rPr>
            <w:t xml:space="preserve">CÓDIGO:  </w:t>
          </w:r>
          <w:r>
            <w:rPr>
              <w:sz w:val="16"/>
            </w:rPr>
            <w:t>PL-TH-0</w:t>
          </w:r>
          <w:r w:rsidR="002A1DFA">
            <w:rPr>
              <w:sz w:val="16"/>
            </w:rPr>
            <w:t>0</w:t>
          </w:r>
          <w:r>
            <w:rPr>
              <w:sz w:val="16"/>
            </w:rPr>
            <w:t>1</w:t>
          </w:r>
        </w:p>
      </w:tc>
    </w:tr>
    <w:tr w:rsidR="00CF714E" w:rsidRPr="005E4CB7" w14:paraId="51155ABB" w14:textId="77777777" w:rsidTr="00C84D65">
      <w:trPr>
        <w:trHeight w:val="293"/>
      </w:trPr>
      <w:tc>
        <w:tcPr>
          <w:tcW w:w="2888" w:type="dxa"/>
          <w:vMerge/>
        </w:tcPr>
        <w:p w14:paraId="30B81E30" w14:textId="77777777" w:rsidR="00CF714E" w:rsidRPr="005E4CB7" w:rsidRDefault="00CF714E" w:rsidP="00CF714E">
          <w:pPr>
            <w:pStyle w:val="Encabezado"/>
          </w:pPr>
        </w:p>
      </w:tc>
      <w:tc>
        <w:tcPr>
          <w:tcW w:w="4999" w:type="dxa"/>
          <w:vMerge/>
          <w:vAlign w:val="center"/>
        </w:tcPr>
        <w:p w14:paraId="226AD9E7" w14:textId="77777777" w:rsidR="00CF714E" w:rsidRPr="004C610D" w:rsidRDefault="00CF714E" w:rsidP="00CF714E">
          <w:pPr>
            <w:pStyle w:val="Encabezado"/>
            <w:jc w:val="center"/>
            <w:rPr>
              <w:rFonts w:ascii="Gotham" w:hAnsi="Gotham"/>
              <w:sz w:val="20"/>
            </w:rPr>
          </w:pPr>
        </w:p>
      </w:tc>
      <w:tc>
        <w:tcPr>
          <w:tcW w:w="2124" w:type="dxa"/>
          <w:vAlign w:val="center"/>
        </w:tcPr>
        <w:p w14:paraId="78362AD0" w14:textId="28F4B0EC" w:rsidR="00CF714E" w:rsidRPr="004C610D" w:rsidRDefault="00FE5895" w:rsidP="00CF714E">
          <w:pPr>
            <w:pStyle w:val="Encabezado"/>
            <w:rPr>
              <w:sz w:val="16"/>
            </w:rPr>
          </w:pPr>
          <w:r w:rsidRPr="004C610D">
            <w:rPr>
              <w:sz w:val="16"/>
            </w:rPr>
            <w:t xml:space="preserve">FECHA: </w:t>
          </w:r>
          <w:r>
            <w:rPr>
              <w:sz w:val="16"/>
            </w:rPr>
            <w:t>19/08/2022</w:t>
          </w:r>
        </w:p>
      </w:tc>
    </w:tr>
    <w:tr w:rsidR="00CF714E" w:rsidRPr="005E4CB7" w14:paraId="5C336831" w14:textId="77777777" w:rsidTr="00C84D65">
      <w:trPr>
        <w:trHeight w:val="293"/>
      </w:trPr>
      <w:tc>
        <w:tcPr>
          <w:tcW w:w="2888" w:type="dxa"/>
          <w:vMerge/>
        </w:tcPr>
        <w:p w14:paraId="3B46AACD" w14:textId="77777777" w:rsidR="00CF714E" w:rsidRPr="005E4CB7" w:rsidRDefault="00CF714E" w:rsidP="00CF714E">
          <w:pPr>
            <w:pStyle w:val="Encabezado"/>
          </w:pPr>
        </w:p>
      </w:tc>
      <w:tc>
        <w:tcPr>
          <w:tcW w:w="4999" w:type="dxa"/>
          <w:vMerge w:val="restart"/>
          <w:vAlign w:val="center"/>
        </w:tcPr>
        <w:p w14:paraId="21133F69" w14:textId="04830962" w:rsidR="00CF714E" w:rsidRPr="004C610D" w:rsidRDefault="00E034ED" w:rsidP="00CF714E">
          <w:pPr>
            <w:pStyle w:val="Encabezado"/>
            <w:jc w:val="center"/>
            <w:rPr>
              <w:rFonts w:ascii="Gotham" w:hAnsi="Gotham"/>
              <w:sz w:val="20"/>
            </w:rPr>
          </w:pPr>
          <w:r>
            <w:rPr>
              <w:rFonts w:ascii="Gotham" w:hAnsi="Gotham" w:cs="Tahoma"/>
              <w:b/>
              <w:sz w:val="20"/>
              <w:szCs w:val="20"/>
            </w:rPr>
            <w:t xml:space="preserve">PLAN </w:t>
          </w:r>
          <w:r w:rsidR="00DC7F03">
            <w:rPr>
              <w:rFonts w:ascii="Gotham" w:hAnsi="Gotham" w:cs="Tahoma"/>
              <w:b/>
              <w:sz w:val="20"/>
              <w:szCs w:val="20"/>
            </w:rPr>
            <w:t>ANUAL DE VACANTES</w:t>
          </w:r>
        </w:p>
      </w:tc>
      <w:tc>
        <w:tcPr>
          <w:tcW w:w="2124" w:type="dxa"/>
          <w:vAlign w:val="center"/>
        </w:tcPr>
        <w:p w14:paraId="7A7456D0" w14:textId="59A37D1F" w:rsidR="00CF714E" w:rsidRPr="004C610D" w:rsidRDefault="00FE5895" w:rsidP="00CF714E">
          <w:pPr>
            <w:pStyle w:val="Encabezado"/>
            <w:rPr>
              <w:sz w:val="16"/>
            </w:rPr>
          </w:pPr>
          <w:r w:rsidRPr="004C610D">
            <w:rPr>
              <w:sz w:val="16"/>
            </w:rPr>
            <w:t>VERSIÓN: 0</w:t>
          </w:r>
          <w:r>
            <w:rPr>
              <w:sz w:val="16"/>
            </w:rPr>
            <w:t>2</w:t>
          </w:r>
        </w:p>
      </w:tc>
    </w:tr>
    <w:tr w:rsidR="00CF714E" w:rsidRPr="005E4CB7" w14:paraId="0BC27960" w14:textId="77777777" w:rsidTr="00C84D65">
      <w:trPr>
        <w:trHeight w:val="293"/>
      </w:trPr>
      <w:tc>
        <w:tcPr>
          <w:tcW w:w="2888" w:type="dxa"/>
          <w:vMerge/>
        </w:tcPr>
        <w:p w14:paraId="3B30F8BE" w14:textId="77777777" w:rsidR="00CF714E" w:rsidRPr="005E4CB7" w:rsidRDefault="00CF714E" w:rsidP="00CF714E">
          <w:pPr>
            <w:pStyle w:val="Encabezado"/>
          </w:pPr>
        </w:p>
      </w:tc>
      <w:tc>
        <w:tcPr>
          <w:tcW w:w="4999" w:type="dxa"/>
          <w:vMerge/>
        </w:tcPr>
        <w:p w14:paraId="60C35BCD" w14:textId="77777777" w:rsidR="00CF714E" w:rsidRPr="005E4CB7" w:rsidRDefault="00CF714E" w:rsidP="00CF714E">
          <w:pPr>
            <w:pStyle w:val="Encabezado"/>
          </w:pPr>
        </w:p>
      </w:tc>
      <w:tc>
        <w:tcPr>
          <w:tcW w:w="2124" w:type="dxa"/>
          <w:vAlign w:val="center"/>
        </w:tcPr>
        <w:p w14:paraId="41A5ABF4" w14:textId="08EAE01B" w:rsidR="00CF714E" w:rsidRPr="004C610D" w:rsidRDefault="00FE5895" w:rsidP="00CF714E">
          <w:pPr>
            <w:pStyle w:val="Encabezado"/>
            <w:rPr>
              <w:sz w:val="16"/>
            </w:rPr>
          </w:pPr>
          <w:r w:rsidRPr="00954F2B">
            <w:rPr>
              <w:sz w:val="16"/>
              <w:lang w:val="es-ES"/>
            </w:rPr>
            <w:t xml:space="preserve">PÁGINA </w:t>
          </w:r>
          <w:r w:rsidR="00CF714E" w:rsidRPr="00954F2B">
            <w:rPr>
              <w:b/>
              <w:bCs/>
              <w:sz w:val="16"/>
            </w:rPr>
            <w:fldChar w:fldCharType="begin"/>
          </w:r>
          <w:r w:rsidR="00CF714E" w:rsidRPr="00954F2B">
            <w:rPr>
              <w:b/>
              <w:bCs/>
              <w:sz w:val="16"/>
            </w:rPr>
            <w:instrText>PAGE  \* Arabic  \* MERGEFORMAT</w:instrText>
          </w:r>
          <w:r w:rsidR="00CF714E" w:rsidRPr="00954F2B">
            <w:rPr>
              <w:b/>
              <w:bCs/>
              <w:sz w:val="16"/>
            </w:rPr>
            <w:fldChar w:fldCharType="separate"/>
          </w:r>
          <w:r w:rsidR="00EF19A8" w:rsidRPr="00EF19A8">
            <w:rPr>
              <w:b/>
              <w:bCs/>
              <w:noProof/>
              <w:sz w:val="16"/>
              <w:lang w:val="es-ES"/>
            </w:rPr>
            <w:t>8</w:t>
          </w:r>
          <w:r w:rsidR="00CF714E" w:rsidRPr="00954F2B">
            <w:rPr>
              <w:b/>
              <w:bCs/>
              <w:sz w:val="16"/>
            </w:rPr>
            <w:fldChar w:fldCharType="end"/>
          </w:r>
          <w:r w:rsidRPr="00954F2B">
            <w:rPr>
              <w:sz w:val="16"/>
              <w:lang w:val="es-ES"/>
            </w:rPr>
            <w:t xml:space="preserve"> DE </w:t>
          </w:r>
          <w:r w:rsidR="00CF714E" w:rsidRPr="00954F2B">
            <w:rPr>
              <w:b/>
              <w:bCs/>
              <w:sz w:val="16"/>
            </w:rPr>
            <w:fldChar w:fldCharType="begin"/>
          </w:r>
          <w:r w:rsidR="00CF714E" w:rsidRPr="00954F2B">
            <w:rPr>
              <w:b/>
              <w:bCs/>
              <w:sz w:val="16"/>
            </w:rPr>
            <w:instrText>NUMPAGES  \* Arabic  \* MERGEFORMAT</w:instrText>
          </w:r>
          <w:r w:rsidR="00CF714E" w:rsidRPr="00954F2B">
            <w:rPr>
              <w:b/>
              <w:bCs/>
              <w:sz w:val="16"/>
            </w:rPr>
            <w:fldChar w:fldCharType="separate"/>
          </w:r>
          <w:r w:rsidR="00EF19A8" w:rsidRPr="00EF19A8">
            <w:rPr>
              <w:b/>
              <w:bCs/>
              <w:noProof/>
              <w:sz w:val="16"/>
              <w:lang w:val="es-ES"/>
            </w:rPr>
            <w:t>8</w:t>
          </w:r>
          <w:r w:rsidR="00CF714E" w:rsidRPr="00954F2B">
            <w:rPr>
              <w:b/>
              <w:bCs/>
              <w:sz w:val="16"/>
            </w:rPr>
            <w:fldChar w:fldCharType="end"/>
          </w:r>
        </w:p>
      </w:tc>
    </w:tr>
    <w:tr w:rsidR="00CF714E" w:rsidRPr="005E4CB7" w14:paraId="68B5DFF7" w14:textId="77777777" w:rsidTr="00C84D65">
      <w:trPr>
        <w:trHeight w:val="196"/>
      </w:trPr>
      <w:tc>
        <w:tcPr>
          <w:tcW w:w="2888" w:type="dxa"/>
          <w:vAlign w:val="center"/>
        </w:tcPr>
        <w:p w14:paraId="126BEFA6" w14:textId="7143A161" w:rsidR="00CF714E" w:rsidRPr="00FE5895" w:rsidRDefault="00CF714E" w:rsidP="00CF714E">
          <w:pPr>
            <w:pStyle w:val="Encabezado"/>
            <w:jc w:val="center"/>
            <w:rPr>
              <w:b/>
              <w:sz w:val="16"/>
              <w:szCs w:val="16"/>
              <w:lang w:val="es-ES"/>
            </w:rPr>
          </w:pPr>
          <w:r w:rsidRPr="00FE5895">
            <w:rPr>
              <w:b/>
              <w:sz w:val="16"/>
              <w:szCs w:val="16"/>
              <w:lang w:val="es-ES"/>
            </w:rPr>
            <w:t>ELABORÓ</w:t>
          </w:r>
        </w:p>
      </w:tc>
      <w:tc>
        <w:tcPr>
          <w:tcW w:w="4999" w:type="dxa"/>
          <w:vAlign w:val="center"/>
        </w:tcPr>
        <w:p w14:paraId="3A414961" w14:textId="0F5907A9" w:rsidR="00CF714E" w:rsidRPr="00FE5895" w:rsidRDefault="00CF714E" w:rsidP="00CF714E">
          <w:pPr>
            <w:pStyle w:val="Encabezado"/>
            <w:jc w:val="center"/>
            <w:rPr>
              <w:b/>
              <w:sz w:val="16"/>
              <w:szCs w:val="16"/>
              <w:lang w:val="es-ES"/>
            </w:rPr>
          </w:pPr>
          <w:r w:rsidRPr="00FE5895">
            <w:rPr>
              <w:b/>
              <w:sz w:val="16"/>
              <w:szCs w:val="16"/>
              <w:lang w:val="es-ES"/>
            </w:rPr>
            <w:t>REVISÓ</w:t>
          </w:r>
        </w:p>
      </w:tc>
      <w:tc>
        <w:tcPr>
          <w:tcW w:w="2124" w:type="dxa"/>
          <w:vAlign w:val="center"/>
        </w:tcPr>
        <w:p w14:paraId="69EDF3FB" w14:textId="6EBDB2E5" w:rsidR="00CF714E" w:rsidRPr="00FE5895" w:rsidRDefault="00CF714E" w:rsidP="00CF714E">
          <w:pPr>
            <w:pStyle w:val="Encabezado"/>
            <w:jc w:val="center"/>
            <w:rPr>
              <w:b/>
              <w:sz w:val="16"/>
              <w:szCs w:val="16"/>
              <w:lang w:val="es-ES"/>
            </w:rPr>
          </w:pPr>
          <w:r w:rsidRPr="00FE5895">
            <w:rPr>
              <w:b/>
              <w:sz w:val="16"/>
              <w:szCs w:val="16"/>
              <w:lang w:val="es-ES"/>
            </w:rPr>
            <w:t>APROBÓ</w:t>
          </w:r>
        </w:p>
      </w:tc>
    </w:tr>
    <w:tr w:rsidR="00C84D65" w:rsidRPr="00C45559" w14:paraId="75C851B2" w14:textId="77777777" w:rsidTr="00C84D65">
      <w:trPr>
        <w:trHeight w:val="261"/>
      </w:trPr>
      <w:tc>
        <w:tcPr>
          <w:tcW w:w="2888" w:type="dxa"/>
          <w:noWrap/>
          <w:hideMark/>
        </w:tcPr>
        <w:p w14:paraId="78D0785E" w14:textId="57559909" w:rsidR="00C84D65" w:rsidRDefault="00FE5895" w:rsidP="00C84D65">
          <w:pPr>
            <w:pStyle w:val="Encabezado"/>
            <w:jc w:val="center"/>
            <w:rPr>
              <w:sz w:val="16"/>
              <w:szCs w:val="16"/>
              <w:lang w:val="es-419"/>
            </w:rPr>
          </w:pPr>
          <w:r>
            <w:rPr>
              <w:sz w:val="16"/>
              <w:szCs w:val="16"/>
              <w:lang w:val="es-419"/>
            </w:rPr>
            <w:t>Luisa Fernanda</w:t>
          </w:r>
          <w:r w:rsidR="00C84D65">
            <w:rPr>
              <w:sz w:val="16"/>
              <w:szCs w:val="16"/>
              <w:lang w:val="es-419"/>
            </w:rPr>
            <w:t xml:space="preserve"> Arrieta </w:t>
          </w:r>
        </w:p>
        <w:p w14:paraId="70A6ABA7" w14:textId="09E3F361" w:rsidR="00C84D65" w:rsidRDefault="00C84D65" w:rsidP="00C84D65">
          <w:pPr>
            <w:pStyle w:val="Encabezado"/>
            <w:jc w:val="center"/>
            <w:rPr>
              <w:sz w:val="16"/>
              <w:szCs w:val="16"/>
              <w:lang w:val="es-419"/>
            </w:rPr>
          </w:pPr>
          <w:r>
            <w:rPr>
              <w:sz w:val="16"/>
              <w:szCs w:val="16"/>
              <w:lang w:val="es-419"/>
            </w:rPr>
            <w:t xml:space="preserve">Profesional Especializado </w:t>
          </w:r>
        </w:p>
        <w:p w14:paraId="1B1795F3" w14:textId="108FD44E" w:rsidR="00C84D65" w:rsidRPr="00C45559" w:rsidRDefault="00C84D65" w:rsidP="00C84D65">
          <w:pPr>
            <w:jc w:val="center"/>
            <w:rPr>
              <w:sz w:val="16"/>
              <w:szCs w:val="16"/>
            </w:rPr>
          </w:pPr>
        </w:p>
      </w:tc>
      <w:tc>
        <w:tcPr>
          <w:tcW w:w="4999" w:type="dxa"/>
          <w:noWrap/>
          <w:hideMark/>
        </w:tcPr>
        <w:p w14:paraId="2CADDF6C" w14:textId="77777777" w:rsidR="00C84D65" w:rsidRDefault="00C84D65" w:rsidP="00C84D65">
          <w:pPr>
            <w:pStyle w:val="Encabezado"/>
            <w:jc w:val="center"/>
            <w:rPr>
              <w:sz w:val="16"/>
              <w:szCs w:val="16"/>
              <w:lang w:val="es-419"/>
            </w:rPr>
          </w:pPr>
          <w:r>
            <w:rPr>
              <w:sz w:val="16"/>
              <w:szCs w:val="16"/>
              <w:lang w:val="es-419"/>
            </w:rPr>
            <w:t>Mara Martínez Martínez</w:t>
          </w:r>
        </w:p>
        <w:p w14:paraId="72E04AE4" w14:textId="2560F5D2" w:rsidR="00C84D65" w:rsidRPr="00C45559" w:rsidRDefault="00C84D65" w:rsidP="00C84D65">
          <w:pPr>
            <w:jc w:val="center"/>
            <w:rPr>
              <w:sz w:val="16"/>
              <w:szCs w:val="16"/>
            </w:rPr>
          </w:pPr>
          <w:r>
            <w:rPr>
              <w:sz w:val="16"/>
              <w:szCs w:val="16"/>
              <w:lang w:val="es-419"/>
            </w:rPr>
            <w:t>Asesor Talento Humano</w:t>
          </w:r>
        </w:p>
      </w:tc>
      <w:tc>
        <w:tcPr>
          <w:tcW w:w="2124" w:type="dxa"/>
          <w:noWrap/>
          <w:hideMark/>
        </w:tcPr>
        <w:p w14:paraId="466D3544" w14:textId="77777777" w:rsidR="00C84D65" w:rsidRDefault="00C84D65" w:rsidP="00C84D65">
          <w:pPr>
            <w:pStyle w:val="Encabezado"/>
            <w:jc w:val="center"/>
            <w:rPr>
              <w:sz w:val="16"/>
              <w:szCs w:val="16"/>
              <w:lang w:val="es-419"/>
            </w:rPr>
          </w:pPr>
          <w:r>
            <w:rPr>
              <w:sz w:val="16"/>
              <w:szCs w:val="16"/>
              <w:lang w:val="es-419"/>
            </w:rPr>
            <w:t>Doris Spath Portillo</w:t>
          </w:r>
        </w:p>
        <w:p w14:paraId="21A5EED6" w14:textId="66A143BF" w:rsidR="00C84D65" w:rsidRPr="00C45559" w:rsidRDefault="00C84D65" w:rsidP="00C84D65">
          <w:pPr>
            <w:jc w:val="center"/>
            <w:rPr>
              <w:sz w:val="16"/>
              <w:szCs w:val="16"/>
            </w:rPr>
          </w:pPr>
          <w:r>
            <w:rPr>
              <w:sz w:val="16"/>
              <w:szCs w:val="16"/>
              <w:lang w:val="es-419"/>
            </w:rPr>
            <w:t xml:space="preserve">Gerente </w:t>
          </w:r>
        </w:p>
      </w:tc>
    </w:tr>
  </w:tbl>
  <w:p w14:paraId="3EB70129" w14:textId="77777777" w:rsidR="008224FD" w:rsidRPr="00CF3071" w:rsidRDefault="008224FD" w:rsidP="00EC5F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629"/>
      <w:gridCol w:w="4329"/>
      <w:gridCol w:w="1870"/>
    </w:tblGrid>
    <w:tr w:rsidR="005E4CB7" w14:paraId="7400040C" w14:textId="77777777" w:rsidTr="005E4CB7">
      <w:trPr>
        <w:trHeight w:val="340"/>
      </w:trPr>
      <w:tc>
        <w:tcPr>
          <w:tcW w:w="2547" w:type="dxa"/>
          <w:vMerge w:val="restart"/>
          <w:vAlign w:val="center"/>
        </w:tcPr>
        <w:p w14:paraId="5BABA768" w14:textId="77777777" w:rsidR="005E4CB7" w:rsidRDefault="005E4CB7" w:rsidP="005E4CB7">
          <w:pPr>
            <w:pStyle w:val="Encabezado"/>
            <w:jc w:val="center"/>
          </w:pPr>
          <w:r>
            <w:rPr>
              <w:noProof/>
            </w:rPr>
            <w:drawing>
              <wp:inline distT="0" distB="0" distL="0" distR="0" wp14:anchorId="62150E47" wp14:editId="5CD1B054">
                <wp:extent cx="1532433" cy="50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4394" w:type="dxa"/>
          <w:vMerge w:val="restart"/>
          <w:vAlign w:val="center"/>
        </w:tcPr>
        <w:p w14:paraId="634228C8" w14:textId="77777777" w:rsidR="005E4CB7" w:rsidRPr="003131F5" w:rsidRDefault="005E4CB7" w:rsidP="005E4CB7">
          <w:pPr>
            <w:pStyle w:val="Encabezado"/>
            <w:jc w:val="center"/>
            <w:rPr>
              <w:rFonts w:ascii="Gotham" w:hAnsi="Gotham" w:cs="Tahoma"/>
              <w:b/>
              <w:sz w:val="20"/>
            </w:rPr>
          </w:pPr>
          <w:r w:rsidRPr="003131F5">
            <w:rPr>
              <w:rFonts w:ascii="Gotham" w:hAnsi="Gotham" w:cs="Tahoma"/>
              <w:b/>
              <w:sz w:val="20"/>
            </w:rPr>
            <w:t>GESTIÓN INTEGRAL DEL RIESGO EN SALUD</w:t>
          </w:r>
        </w:p>
      </w:tc>
      <w:tc>
        <w:tcPr>
          <w:tcW w:w="1887" w:type="dxa"/>
          <w:vAlign w:val="center"/>
        </w:tcPr>
        <w:p w14:paraId="7C235EFD" w14:textId="77777777" w:rsidR="005E4CB7" w:rsidRPr="005E4CB7" w:rsidRDefault="005E4CB7" w:rsidP="005E4CB7">
          <w:pPr>
            <w:pStyle w:val="Encabezado"/>
            <w:spacing w:line="276" w:lineRule="auto"/>
            <w:jc w:val="left"/>
            <w:rPr>
              <w:sz w:val="16"/>
            </w:rPr>
          </w:pPr>
          <w:r w:rsidRPr="005E4CB7">
            <w:rPr>
              <w:sz w:val="16"/>
            </w:rPr>
            <w:t>CÓDIGO:  PT-GIS-38</w:t>
          </w:r>
        </w:p>
      </w:tc>
    </w:tr>
    <w:tr w:rsidR="005E4CB7" w14:paraId="6EB4B942" w14:textId="77777777" w:rsidTr="005E4CB7">
      <w:trPr>
        <w:trHeight w:val="340"/>
      </w:trPr>
      <w:tc>
        <w:tcPr>
          <w:tcW w:w="2547" w:type="dxa"/>
          <w:vMerge/>
        </w:tcPr>
        <w:p w14:paraId="3FA82F2E" w14:textId="77777777" w:rsidR="005E4CB7" w:rsidRDefault="005E4CB7" w:rsidP="005E4CB7">
          <w:pPr>
            <w:pStyle w:val="Encabezado"/>
          </w:pPr>
        </w:p>
      </w:tc>
      <w:tc>
        <w:tcPr>
          <w:tcW w:w="4394" w:type="dxa"/>
          <w:vMerge/>
          <w:vAlign w:val="center"/>
        </w:tcPr>
        <w:p w14:paraId="3226C410" w14:textId="77777777" w:rsidR="005E4CB7" w:rsidRDefault="005E4CB7" w:rsidP="005E4CB7">
          <w:pPr>
            <w:pStyle w:val="Encabezado"/>
            <w:jc w:val="center"/>
          </w:pPr>
        </w:p>
      </w:tc>
      <w:tc>
        <w:tcPr>
          <w:tcW w:w="1887" w:type="dxa"/>
          <w:vAlign w:val="center"/>
        </w:tcPr>
        <w:p w14:paraId="143C772D" w14:textId="77777777" w:rsidR="005E4CB7" w:rsidRPr="005E4CB7" w:rsidRDefault="005E4CB7" w:rsidP="005E4CB7">
          <w:pPr>
            <w:pStyle w:val="Encabezado"/>
            <w:spacing w:line="276" w:lineRule="auto"/>
            <w:jc w:val="left"/>
            <w:rPr>
              <w:sz w:val="16"/>
            </w:rPr>
          </w:pPr>
          <w:r w:rsidRPr="005E4CB7">
            <w:rPr>
              <w:sz w:val="16"/>
            </w:rPr>
            <w:t>FECHA: 09/11/2020</w:t>
          </w:r>
        </w:p>
      </w:tc>
    </w:tr>
    <w:tr w:rsidR="005E4CB7" w14:paraId="4B89F336" w14:textId="77777777" w:rsidTr="005E4CB7">
      <w:trPr>
        <w:trHeight w:val="340"/>
      </w:trPr>
      <w:tc>
        <w:tcPr>
          <w:tcW w:w="2547" w:type="dxa"/>
          <w:vMerge/>
        </w:tcPr>
        <w:p w14:paraId="263416DC" w14:textId="77777777" w:rsidR="005E4CB7" w:rsidRDefault="005E4CB7" w:rsidP="005E4CB7">
          <w:pPr>
            <w:pStyle w:val="Encabezado"/>
          </w:pPr>
        </w:p>
      </w:tc>
      <w:tc>
        <w:tcPr>
          <w:tcW w:w="4394" w:type="dxa"/>
          <w:vMerge w:val="restart"/>
          <w:vAlign w:val="center"/>
        </w:tcPr>
        <w:p w14:paraId="375DAF65" w14:textId="77777777" w:rsidR="005E4CB7" w:rsidRPr="003131F5" w:rsidRDefault="005E4CB7" w:rsidP="005E4CB7">
          <w:pPr>
            <w:pStyle w:val="Encabezado"/>
            <w:ind w:left="-56" w:right="-122"/>
            <w:jc w:val="center"/>
            <w:rPr>
              <w:rFonts w:ascii="Gotham" w:hAnsi="Gotham" w:cs="Times New Roman"/>
              <w:sz w:val="20"/>
            </w:rPr>
          </w:pPr>
          <w:r w:rsidRPr="003131F5">
            <w:rPr>
              <w:rFonts w:ascii="Gotham" w:hAnsi="Gotham" w:cs="Tahoma"/>
              <w:b/>
              <w:sz w:val="20"/>
            </w:rPr>
            <w:t>PROTOCOLO DE ATENCIÓN PARA EL CUIDADO DE LA SALUD BUCAL</w:t>
          </w:r>
        </w:p>
      </w:tc>
      <w:tc>
        <w:tcPr>
          <w:tcW w:w="1887" w:type="dxa"/>
          <w:vAlign w:val="center"/>
        </w:tcPr>
        <w:p w14:paraId="201E7562" w14:textId="77777777" w:rsidR="005E4CB7" w:rsidRPr="005E4CB7" w:rsidRDefault="005E4CB7" w:rsidP="005E4CB7">
          <w:pPr>
            <w:pStyle w:val="Encabezado"/>
            <w:spacing w:line="276" w:lineRule="auto"/>
            <w:jc w:val="left"/>
            <w:rPr>
              <w:sz w:val="16"/>
            </w:rPr>
          </w:pPr>
          <w:r w:rsidRPr="005E4CB7">
            <w:rPr>
              <w:sz w:val="16"/>
            </w:rPr>
            <w:t>VERSIÓN: 02</w:t>
          </w:r>
        </w:p>
      </w:tc>
    </w:tr>
    <w:tr w:rsidR="005E4CB7" w14:paraId="6E157F90" w14:textId="77777777" w:rsidTr="005E4CB7">
      <w:trPr>
        <w:trHeight w:val="340"/>
      </w:trPr>
      <w:tc>
        <w:tcPr>
          <w:tcW w:w="2547" w:type="dxa"/>
          <w:vMerge/>
        </w:tcPr>
        <w:p w14:paraId="06444AD1" w14:textId="77777777" w:rsidR="005E4CB7" w:rsidRDefault="005E4CB7" w:rsidP="005E4CB7">
          <w:pPr>
            <w:pStyle w:val="Encabezado"/>
          </w:pPr>
        </w:p>
      </w:tc>
      <w:tc>
        <w:tcPr>
          <w:tcW w:w="4394" w:type="dxa"/>
          <w:vMerge/>
        </w:tcPr>
        <w:p w14:paraId="04F6F27F" w14:textId="77777777" w:rsidR="005E4CB7" w:rsidRDefault="005E4CB7" w:rsidP="005E4CB7">
          <w:pPr>
            <w:pStyle w:val="Encabezado"/>
          </w:pPr>
        </w:p>
      </w:tc>
      <w:tc>
        <w:tcPr>
          <w:tcW w:w="1887" w:type="dxa"/>
          <w:vAlign w:val="center"/>
        </w:tcPr>
        <w:p w14:paraId="10C198F4" w14:textId="77777777" w:rsidR="005E4CB7" w:rsidRPr="005E4CB7" w:rsidRDefault="005E4CB7" w:rsidP="005E4CB7">
          <w:pPr>
            <w:pStyle w:val="Encabezado"/>
            <w:spacing w:line="276" w:lineRule="auto"/>
            <w:jc w:val="left"/>
            <w:rPr>
              <w:sz w:val="16"/>
            </w:rPr>
          </w:pPr>
          <w:r w:rsidRPr="005E4CB7">
            <w:rPr>
              <w:sz w:val="16"/>
            </w:rPr>
            <w:t>Página 1 de 14</w:t>
          </w:r>
        </w:p>
      </w:tc>
    </w:tr>
  </w:tbl>
  <w:p w14:paraId="49CB969F" w14:textId="77777777" w:rsidR="005E4CB7" w:rsidRDefault="005E4C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10in;height:538.5pt" o:bullet="t">
        <v:imagedata r:id="rId1" o:title="LOGO 2 VIDASINU"/>
      </v:shape>
    </w:pict>
  </w:numPicBullet>
  <w:abstractNum w:abstractNumId="0" w15:restartNumberingAfterBreak="0">
    <w:nsid w:val="004216D3"/>
    <w:multiLevelType w:val="multilevel"/>
    <w:tmpl w:val="AD30A5FE"/>
    <w:lvl w:ilvl="0">
      <w:start w:val="1"/>
      <w:numFmt w:val="bullet"/>
      <w:lvlText w:val=""/>
      <w:lvlPicBulletId w:val="0"/>
      <w:lvlJc w:val="left"/>
      <w:pPr>
        <w:tabs>
          <w:tab w:val="num" w:pos="720"/>
        </w:tabs>
        <w:ind w:left="720" w:hanging="360"/>
      </w:pPr>
      <w:rPr>
        <w:rFonts w:ascii="Symbol" w:hAnsi="Symbol" w:hint="default"/>
        <w:color w:val="auto"/>
      </w:r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E578A"/>
    <w:multiLevelType w:val="hybridMultilevel"/>
    <w:tmpl w:val="0284F292"/>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47B9A"/>
    <w:multiLevelType w:val="hybridMultilevel"/>
    <w:tmpl w:val="1100B37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B7BE9"/>
    <w:multiLevelType w:val="hybridMultilevel"/>
    <w:tmpl w:val="67628514"/>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6525D1"/>
    <w:multiLevelType w:val="multilevel"/>
    <w:tmpl w:val="D4D46602"/>
    <w:lvl w:ilvl="0">
      <w:start w:val="7"/>
      <w:numFmt w:val="decimal"/>
      <w:lvlText w:val="%1"/>
      <w:lvlJc w:val="left"/>
      <w:pPr>
        <w:ind w:left="375" w:hanging="375"/>
      </w:pPr>
      <w:rPr>
        <w:rFonts w:cs="Arial" w:hint="default"/>
        <w:b w:val="0"/>
        <w:sz w:val="24"/>
      </w:rPr>
    </w:lvl>
    <w:lvl w:ilvl="1">
      <w:start w:val="3"/>
      <w:numFmt w:val="decimal"/>
      <w:lvlText w:val="%1.%2"/>
      <w:lvlJc w:val="left"/>
      <w:pPr>
        <w:ind w:left="720" w:hanging="720"/>
      </w:pPr>
      <w:rPr>
        <w:rFonts w:cs="Arial" w:hint="default"/>
        <w:b w:val="0"/>
        <w:sz w:val="24"/>
      </w:rPr>
    </w:lvl>
    <w:lvl w:ilvl="2">
      <w:start w:val="1"/>
      <w:numFmt w:val="decimal"/>
      <w:lvlText w:val="%1.%2.%3"/>
      <w:lvlJc w:val="left"/>
      <w:pPr>
        <w:ind w:left="720" w:hanging="720"/>
      </w:pPr>
      <w:rPr>
        <w:rFonts w:cs="Arial" w:hint="default"/>
        <w:b w:val="0"/>
        <w:sz w:val="24"/>
      </w:rPr>
    </w:lvl>
    <w:lvl w:ilvl="3">
      <w:start w:val="1"/>
      <w:numFmt w:val="decimal"/>
      <w:lvlText w:val="%1.%2.%3.%4"/>
      <w:lvlJc w:val="left"/>
      <w:pPr>
        <w:ind w:left="1080" w:hanging="1080"/>
      </w:pPr>
      <w:rPr>
        <w:rFonts w:cs="Arial" w:hint="default"/>
        <w:b w:val="0"/>
        <w:sz w:val="24"/>
      </w:rPr>
    </w:lvl>
    <w:lvl w:ilvl="4">
      <w:start w:val="1"/>
      <w:numFmt w:val="decimal"/>
      <w:lvlText w:val="%1.%2.%3.%4.%5"/>
      <w:lvlJc w:val="left"/>
      <w:pPr>
        <w:ind w:left="1440" w:hanging="1440"/>
      </w:pPr>
      <w:rPr>
        <w:rFonts w:cs="Arial" w:hint="default"/>
        <w:b w:val="0"/>
        <w:sz w:val="24"/>
      </w:rPr>
    </w:lvl>
    <w:lvl w:ilvl="5">
      <w:start w:val="1"/>
      <w:numFmt w:val="decimal"/>
      <w:lvlText w:val="%1.%2.%3.%4.%5.%6"/>
      <w:lvlJc w:val="left"/>
      <w:pPr>
        <w:ind w:left="1440" w:hanging="1440"/>
      </w:pPr>
      <w:rPr>
        <w:rFonts w:cs="Arial" w:hint="default"/>
        <w:b w:val="0"/>
        <w:sz w:val="24"/>
      </w:rPr>
    </w:lvl>
    <w:lvl w:ilvl="6">
      <w:start w:val="1"/>
      <w:numFmt w:val="decimal"/>
      <w:lvlText w:val="%1.%2.%3.%4.%5.%6.%7"/>
      <w:lvlJc w:val="left"/>
      <w:pPr>
        <w:ind w:left="1800" w:hanging="1800"/>
      </w:pPr>
      <w:rPr>
        <w:rFonts w:cs="Arial" w:hint="default"/>
        <w:b w:val="0"/>
        <w:sz w:val="24"/>
      </w:rPr>
    </w:lvl>
    <w:lvl w:ilvl="7">
      <w:start w:val="1"/>
      <w:numFmt w:val="decimal"/>
      <w:lvlText w:val="%1.%2.%3.%4.%5.%6.%7.%8"/>
      <w:lvlJc w:val="left"/>
      <w:pPr>
        <w:ind w:left="2160" w:hanging="2160"/>
      </w:pPr>
      <w:rPr>
        <w:rFonts w:cs="Arial" w:hint="default"/>
        <w:b w:val="0"/>
        <w:sz w:val="24"/>
      </w:rPr>
    </w:lvl>
    <w:lvl w:ilvl="8">
      <w:start w:val="1"/>
      <w:numFmt w:val="decimal"/>
      <w:lvlText w:val="%1.%2.%3.%4.%5.%6.%7.%8.%9"/>
      <w:lvlJc w:val="left"/>
      <w:pPr>
        <w:ind w:left="2160" w:hanging="2160"/>
      </w:pPr>
      <w:rPr>
        <w:rFonts w:cs="Arial" w:hint="default"/>
        <w:b w:val="0"/>
        <w:sz w:val="24"/>
      </w:rPr>
    </w:lvl>
  </w:abstractNum>
  <w:abstractNum w:abstractNumId="5" w15:restartNumberingAfterBreak="0">
    <w:nsid w:val="0ED82B96"/>
    <w:multiLevelType w:val="hybridMultilevel"/>
    <w:tmpl w:val="24A8AAE8"/>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B578FE"/>
    <w:multiLevelType w:val="hybridMultilevel"/>
    <w:tmpl w:val="1B0AD3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892D05"/>
    <w:multiLevelType w:val="multilevel"/>
    <w:tmpl w:val="ACB07AFA"/>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CE6EF1"/>
    <w:multiLevelType w:val="hybridMultilevel"/>
    <w:tmpl w:val="0214106E"/>
    <w:lvl w:ilvl="0" w:tplc="08D655C6">
      <w:start w:val="1"/>
      <w:numFmt w:val="bullet"/>
      <w:lvlText w:val=""/>
      <w:lvlPicBulletId w:val="0"/>
      <w:lvlJc w:val="left"/>
      <w:pPr>
        <w:ind w:left="1080" w:hanging="360"/>
      </w:pPr>
      <w:rPr>
        <w:rFonts w:ascii="Symbol" w:hAnsi="Symbol" w:hint="default"/>
        <w:color w:val="auto"/>
      </w:rPr>
    </w:lvl>
    <w:lvl w:ilvl="1" w:tplc="8F148130">
      <w:numFmt w:val="bullet"/>
      <w:lvlText w:val="·"/>
      <w:lvlJc w:val="left"/>
      <w:pPr>
        <w:ind w:left="1800" w:hanging="360"/>
      </w:pPr>
      <w:rPr>
        <w:rFonts w:ascii="GothamBook" w:eastAsiaTheme="minorEastAsia" w:hAnsi="GothamBook"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CC44BD9"/>
    <w:multiLevelType w:val="hybridMultilevel"/>
    <w:tmpl w:val="0C347954"/>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A6547"/>
    <w:multiLevelType w:val="hybridMultilevel"/>
    <w:tmpl w:val="49C442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233122"/>
    <w:multiLevelType w:val="hybridMultilevel"/>
    <w:tmpl w:val="31480A0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E50FBA"/>
    <w:multiLevelType w:val="hybridMultilevel"/>
    <w:tmpl w:val="8F3C56F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B627C1"/>
    <w:multiLevelType w:val="hybridMultilevel"/>
    <w:tmpl w:val="8E109AD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A22731"/>
    <w:multiLevelType w:val="hybridMultilevel"/>
    <w:tmpl w:val="6F1ABD9A"/>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390C03"/>
    <w:multiLevelType w:val="hybridMultilevel"/>
    <w:tmpl w:val="CE02D922"/>
    <w:lvl w:ilvl="0" w:tplc="DE9A70C0">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485D4926"/>
    <w:multiLevelType w:val="multilevel"/>
    <w:tmpl w:val="4936F8AC"/>
    <w:lvl w:ilvl="0">
      <w:start w:val="1"/>
      <w:numFmt w:val="decimal"/>
      <w:pStyle w:val="Ttulo1"/>
      <w:lvlText w:val="%1."/>
      <w:lvlJc w:val="left"/>
      <w:pPr>
        <w:ind w:left="360" w:hanging="360"/>
      </w:pPr>
    </w:lvl>
    <w:lvl w:ilvl="1">
      <w:start w:val="1"/>
      <w:numFmt w:val="decimal"/>
      <w:pStyle w:val="Ttulo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D1780D"/>
    <w:multiLevelType w:val="hybridMultilevel"/>
    <w:tmpl w:val="4E64B042"/>
    <w:lvl w:ilvl="0" w:tplc="6C0809F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38775A"/>
    <w:multiLevelType w:val="hybridMultilevel"/>
    <w:tmpl w:val="2522EF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CD12662"/>
    <w:multiLevelType w:val="hybridMultilevel"/>
    <w:tmpl w:val="EB9A2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2B26DA"/>
    <w:multiLevelType w:val="multilevel"/>
    <w:tmpl w:val="4058D3DE"/>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02454F"/>
    <w:multiLevelType w:val="hybridMultilevel"/>
    <w:tmpl w:val="E83A7ECE"/>
    <w:lvl w:ilvl="0" w:tplc="08D655C6">
      <w:start w:val="1"/>
      <w:numFmt w:val="bullet"/>
      <w:lvlText w:val=""/>
      <w:lvlPicBulletId w:val="0"/>
      <w:lvlJc w:val="left"/>
      <w:pPr>
        <w:ind w:left="643" w:hanging="360"/>
      </w:pPr>
      <w:rPr>
        <w:rFonts w:ascii="Symbol" w:hAnsi="Symbol" w:hint="default"/>
        <w:color w:val="auto"/>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50620A85"/>
    <w:multiLevelType w:val="hybridMultilevel"/>
    <w:tmpl w:val="5942ACB6"/>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70149D"/>
    <w:multiLevelType w:val="hybridMultilevel"/>
    <w:tmpl w:val="7D64089C"/>
    <w:lvl w:ilvl="0" w:tplc="240A000F">
      <w:start w:val="1"/>
      <w:numFmt w:val="decimal"/>
      <w:lvlText w:val="%1."/>
      <w:lvlJc w:val="left"/>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CD7935"/>
    <w:multiLevelType w:val="hybridMultilevel"/>
    <w:tmpl w:val="6F883F68"/>
    <w:lvl w:ilvl="0" w:tplc="240A0015">
      <w:start w:val="1"/>
      <w:numFmt w:val="upperLetter"/>
      <w:lvlText w:val="%1."/>
      <w:lvlJc w:val="left"/>
      <w:pPr>
        <w:ind w:left="720" w:hanging="360"/>
      </w:pPr>
      <w:rPr>
        <w:rFonts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7841D4"/>
    <w:multiLevelType w:val="hybridMultilevel"/>
    <w:tmpl w:val="50A8B51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D217CCD"/>
    <w:multiLevelType w:val="multilevel"/>
    <w:tmpl w:val="438004FE"/>
    <w:lvl w:ilvl="0">
      <w:start w:val="7"/>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1513900"/>
    <w:multiLevelType w:val="hybridMultilevel"/>
    <w:tmpl w:val="048A6F02"/>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61C1074D"/>
    <w:multiLevelType w:val="hybridMultilevel"/>
    <w:tmpl w:val="8D6A9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1A2016"/>
    <w:multiLevelType w:val="hybridMultilevel"/>
    <w:tmpl w:val="C3807EA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D06177"/>
    <w:multiLevelType w:val="hybridMultilevel"/>
    <w:tmpl w:val="CAA26732"/>
    <w:lvl w:ilvl="0" w:tplc="01DCA95C">
      <w:start w:val="3"/>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1" w15:restartNumberingAfterBreak="0">
    <w:nsid w:val="6D953357"/>
    <w:multiLevelType w:val="hybridMultilevel"/>
    <w:tmpl w:val="93F248C0"/>
    <w:lvl w:ilvl="0" w:tplc="08D655C6">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4F7590"/>
    <w:multiLevelType w:val="hybridMultilevel"/>
    <w:tmpl w:val="DC6A7D1A"/>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8900556"/>
    <w:multiLevelType w:val="hybridMultilevel"/>
    <w:tmpl w:val="BB6A6B40"/>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B366FD"/>
    <w:multiLevelType w:val="hybridMultilevel"/>
    <w:tmpl w:val="70DE70C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22654937">
    <w:abstractNumId w:val="16"/>
  </w:num>
  <w:num w:numId="2" w16cid:durableId="1068923631">
    <w:abstractNumId w:val="3"/>
  </w:num>
  <w:num w:numId="3" w16cid:durableId="523984090">
    <w:abstractNumId w:val="34"/>
  </w:num>
  <w:num w:numId="4" w16cid:durableId="1692145189">
    <w:abstractNumId w:val="32"/>
  </w:num>
  <w:num w:numId="5" w16cid:durableId="488712905">
    <w:abstractNumId w:val="25"/>
  </w:num>
  <w:num w:numId="6" w16cid:durableId="349988139">
    <w:abstractNumId w:val="2"/>
  </w:num>
  <w:num w:numId="7" w16cid:durableId="762649492">
    <w:abstractNumId w:val="1"/>
  </w:num>
  <w:num w:numId="8" w16cid:durableId="338125058">
    <w:abstractNumId w:val="31"/>
  </w:num>
  <w:num w:numId="9" w16cid:durableId="1101224563">
    <w:abstractNumId w:val="8"/>
  </w:num>
  <w:num w:numId="10" w16cid:durableId="314457571">
    <w:abstractNumId w:val="7"/>
  </w:num>
  <w:num w:numId="11" w16cid:durableId="423691797">
    <w:abstractNumId w:val="21"/>
  </w:num>
  <w:num w:numId="12" w16cid:durableId="1424375286">
    <w:abstractNumId w:val="20"/>
  </w:num>
  <w:num w:numId="13" w16cid:durableId="815561499">
    <w:abstractNumId w:val="0"/>
  </w:num>
  <w:num w:numId="14" w16cid:durableId="1044990269">
    <w:abstractNumId w:val="11"/>
  </w:num>
  <w:num w:numId="15" w16cid:durableId="856502766">
    <w:abstractNumId w:val="29"/>
  </w:num>
  <w:num w:numId="16" w16cid:durableId="593978308">
    <w:abstractNumId w:val="13"/>
  </w:num>
  <w:num w:numId="17" w16cid:durableId="781807342">
    <w:abstractNumId w:val="5"/>
  </w:num>
  <w:num w:numId="18" w16cid:durableId="1522209840">
    <w:abstractNumId w:val="22"/>
  </w:num>
  <w:num w:numId="19" w16cid:durableId="2100984493">
    <w:abstractNumId w:val="27"/>
  </w:num>
  <w:num w:numId="20" w16cid:durableId="1128358265">
    <w:abstractNumId w:val="18"/>
  </w:num>
  <w:num w:numId="21" w16cid:durableId="63723430">
    <w:abstractNumId w:val="14"/>
  </w:num>
  <w:num w:numId="22" w16cid:durableId="1188371436">
    <w:abstractNumId w:val="23"/>
  </w:num>
  <w:num w:numId="23" w16cid:durableId="2062751789">
    <w:abstractNumId w:val="30"/>
  </w:num>
  <w:num w:numId="24" w16cid:durableId="896361416">
    <w:abstractNumId w:val="9"/>
  </w:num>
  <w:num w:numId="25" w16cid:durableId="552234385">
    <w:abstractNumId w:val="15"/>
  </w:num>
  <w:num w:numId="26" w16cid:durableId="943924987">
    <w:abstractNumId w:val="24"/>
  </w:num>
  <w:num w:numId="27" w16cid:durableId="2144928149">
    <w:abstractNumId w:val="4"/>
  </w:num>
  <w:num w:numId="28" w16cid:durableId="576668438">
    <w:abstractNumId w:val="28"/>
  </w:num>
  <w:num w:numId="29" w16cid:durableId="369234402">
    <w:abstractNumId w:val="26"/>
  </w:num>
  <w:num w:numId="30" w16cid:durableId="1849979319">
    <w:abstractNumId w:val="19"/>
  </w:num>
  <w:num w:numId="31" w16cid:durableId="1968467079">
    <w:abstractNumId w:val="12"/>
  </w:num>
  <w:num w:numId="32" w16cid:durableId="948244303">
    <w:abstractNumId w:val="33"/>
  </w:num>
  <w:num w:numId="33" w16cid:durableId="2034726060">
    <w:abstractNumId w:val="6"/>
  </w:num>
  <w:num w:numId="34" w16cid:durableId="1962834475">
    <w:abstractNumId w:val="10"/>
  </w:num>
  <w:num w:numId="35" w16cid:durableId="1263608003">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E7"/>
    <w:rsid w:val="000008EA"/>
    <w:rsid w:val="00000C13"/>
    <w:rsid w:val="0000385E"/>
    <w:rsid w:val="000243BB"/>
    <w:rsid w:val="000326A2"/>
    <w:rsid w:val="0003535B"/>
    <w:rsid w:val="000422E5"/>
    <w:rsid w:val="0004453D"/>
    <w:rsid w:val="00051EB4"/>
    <w:rsid w:val="00056630"/>
    <w:rsid w:val="00065FDA"/>
    <w:rsid w:val="0007108F"/>
    <w:rsid w:val="000710E2"/>
    <w:rsid w:val="00073F00"/>
    <w:rsid w:val="00074010"/>
    <w:rsid w:val="00084040"/>
    <w:rsid w:val="00085D61"/>
    <w:rsid w:val="00090356"/>
    <w:rsid w:val="0009047F"/>
    <w:rsid w:val="00093D16"/>
    <w:rsid w:val="00093FC4"/>
    <w:rsid w:val="00094732"/>
    <w:rsid w:val="000C35B9"/>
    <w:rsid w:val="000C6E15"/>
    <w:rsid w:val="000D65A4"/>
    <w:rsid w:val="000E12AD"/>
    <w:rsid w:val="000E2502"/>
    <w:rsid w:val="000E50CA"/>
    <w:rsid w:val="000E6E6C"/>
    <w:rsid w:val="000F0557"/>
    <w:rsid w:val="000F1079"/>
    <w:rsid w:val="000F1965"/>
    <w:rsid w:val="000F2341"/>
    <w:rsid w:val="000F57E4"/>
    <w:rsid w:val="000F7DC9"/>
    <w:rsid w:val="000F7F91"/>
    <w:rsid w:val="00100A8F"/>
    <w:rsid w:val="0011180A"/>
    <w:rsid w:val="00113137"/>
    <w:rsid w:val="001159FD"/>
    <w:rsid w:val="00117E93"/>
    <w:rsid w:val="0012388D"/>
    <w:rsid w:val="001266D1"/>
    <w:rsid w:val="00130EAE"/>
    <w:rsid w:val="00135DB0"/>
    <w:rsid w:val="001408D7"/>
    <w:rsid w:val="00143B19"/>
    <w:rsid w:val="001443E9"/>
    <w:rsid w:val="00144F61"/>
    <w:rsid w:val="00152B3D"/>
    <w:rsid w:val="00155A52"/>
    <w:rsid w:val="00165022"/>
    <w:rsid w:val="00166B2C"/>
    <w:rsid w:val="00170C55"/>
    <w:rsid w:val="00176D63"/>
    <w:rsid w:val="001908A7"/>
    <w:rsid w:val="00194D3F"/>
    <w:rsid w:val="001A039B"/>
    <w:rsid w:val="001A4170"/>
    <w:rsid w:val="001B1446"/>
    <w:rsid w:val="001B2592"/>
    <w:rsid w:val="001C263F"/>
    <w:rsid w:val="001C3F63"/>
    <w:rsid w:val="001D27FA"/>
    <w:rsid w:val="001E235F"/>
    <w:rsid w:val="001E46F3"/>
    <w:rsid w:val="001E54D7"/>
    <w:rsid w:val="001E75DE"/>
    <w:rsid w:val="001F33E5"/>
    <w:rsid w:val="002140BE"/>
    <w:rsid w:val="00224D20"/>
    <w:rsid w:val="00230237"/>
    <w:rsid w:val="00236269"/>
    <w:rsid w:val="002370AF"/>
    <w:rsid w:val="002471F1"/>
    <w:rsid w:val="00247CE1"/>
    <w:rsid w:val="0025099F"/>
    <w:rsid w:val="002512D5"/>
    <w:rsid w:val="00253F22"/>
    <w:rsid w:val="002652E3"/>
    <w:rsid w:val="00266BD5"/>
    <w:rsid w:val="00267C3A"/>
    <w:rsid w:val="002710D2"/>
    <w:rsid w:val="002719D0"/>
    <w:rsid w:val="0027283A"/>
    <w:rsid w:val="00274727"/>
    <w:rsid w:val="00274C72"/>
    <w:rsid w:val="00291E33"/>
    <w:rsid w:val="0029282F"/>
    <w:rsid w:val="002956A2"/>
    <w:rsid w:val="002A1DFA"/>
    <w:rsid w:val="002A727B"/>
    <w:rsid w:val="002B24EA"/>
    <w:rsid w:val="002B2670"/>
    <w:rsid w:val="002B3085"/>
    <w:rsid w:val="002B432F"/>
    <w:rsid w:val="002C04D5"/>
    <w:rsid w:val="002C2E15"/>
    <w:rsid w:val="002D2634"/>
    <w:rsid w:val="002D2CBF"/>
    <w:rsid w:val="002D3DFF"/>
    <w:rsid w:val="002D486D"/>
    <w:rsid w:val="002D58BE"/>
    <w:rsid w:val="002D6062"/>
    <w:rsid w:val="002E59C1"/>
    <w:rsid w:val="002E764C"/>
    <w:rsid w:val="002F1132"/>
    <w:rsid w:val="002F58F5"/>
    <w:rsid w:val="00301AE4"/>
    <w:rsid w:val="00310E39"/>
    <w:rsid w:val="00314027"/>
    <w:rsid w:val="00314785"/>
    <w:rsid w:val="00345B54"/>
    <w:rsid w:val="00347752"/>
    <w:rsid w:val="00347DDD"/>
    <w:rsid w:val="00351E32"/>
    <w:rsid w:val="00352661"/>
    <w:rsid w:val="0035333C"/>
    <w:rsid w:val="0035622C"/>
    <w:rsid w:val="00356A8E"/>
    <w:rsid w:val="00360C47"/>
    <w:rsid w:val="00362F14"/>
    <w:rsid w:val="00365ABE"/>
    <w:rsid w:val="00377559"/>
    <w:rsid w:val="0038582A"/>
    <w:rsid w:val="00386017"/>
    <w:rsid w:val="00387223"/>
    <w:rsid w:val="003A0DAE"/>
    <w:rsid w:val="003A335B"/>
    <w:rsid w:val="003A6552"/>
    <w:rsid w:val="003B3A56"/>
    <w:rsid w:val="003C0706"/>
    <w:rsid w:val="003C7AD2"/>
    <w:rsid w:val="003D2A33"/>
    <w:rsid w:val="003E281D"/>
    <w:rsid w:val="003F43D3"/>
    <w:rsid w:val="003F708C"/>
    <w:rsid w:val="0040186B"/>
    <w:rsid w:val="004143F9"/>
    <w:rsid w:val="004311E2"/>
    <w:rsid w:val="00437DC3"/>
    <w:rsid w:val="00437F3F"/>
    <w:rsid w:val="00442184"/>
    <w:rsid w:val="00446B00"/>
    <w:rsid w:val="00451609"/>
    <w:rsid w:val="00460562"/>
    <w:rsid w:val="00462C64"/>
    <w:rsid w:val="00466E04"/>
    <w:rsid w:val="0047242B"/>
    <w:rsid w:val="004743AF"/>
    <w:rsid w:val="00475912"/>
    <w:rsid w:val="00480F05"/>
    <w:rsid w:val="00482234"/>
    <w:rsid w:val="00490CA1"/>
    <w:rsid w:val="004922F5"/>
    <w:rsid w:val="004A38B0"/>
    <w:rsid w:val="004A5CDB"/>
    <w:rsid w:val="004A65F2"/>
    <w:rsid w:val="004B16E9"/>
    <w:rsid w:val="004B3063"/>
    <w:rsid w:val="004B36B9"/>
    <w:rsid w:val="004B4711"/>
    <w:rsid w:val="004B659F"/>
    <w:rsid w:val="004C271D"/>
    <w:rsid w:val="004C32DE"/>
    <w:rsid w:val="004C3EA0"/>
    <w:rsid w:val="004C610D"/>
    <w:rsid w:val="004D089D"/>
    <w:rsid w:val="004D1AD7"/>
    <w:rsid w:val="004E050C"/>
    <w:rsid w:val="004E4359"/>
    <w:rsid w:val="004E55AC"/>
    <w:rsid w:val="004F0929"/>
    <w:rsid w:val="004F0981"/>
    <w:rsid w:val="004F59EC"/>
    <w:rsid w:val="00504271"/>
    <w:rsid w:val="00511217"/>
    <w:rsid w:val="00515D00"/>
    <w:rsid w:val="00535411"/>
    <w:rsid w:val="00536281"/>
    <w:rsid w:val="00536829"/>
    <w:rsid w:val="00536AAE"/>
    <w:rsid w:val="00537A4D"/>
    <w:rsid w:val="005410EB"/>
    <w:rsid w:val="00541468"/>
    <w:rsid w:val="00545AC9"/>
    <w:rsid w:val="005518C0"/>
    <w:rsid w:val="005538EF"/>
    <w:rsid w:val="00557A07"/>
    <w:rsid w:val="00563E0C"/>
    <w:rsid w:val="005739F8"/>
    <w:rsid w:val="005766A4"/>
    <w:rsid w:val="00587040"/>
    <w:rsid w:val="005903B9"/>
    <w:rsid w:val="00594BFC"/>
    <w:rsid w:val="005B316C"/>
    <w:rsid w:val="005C0AAE"/>
    <w:rsid w:val="005C4309"/>
    <w:rsid w:val="005C50F1"/>
    <w:rsid w:val="005C5A3A"/>
    <w:rsid w:val="005D01A9"/>
    <w:rsid w:val="005D2E8B"/>
    <w:rsid w:val="005D3DF3"/>
    <w:rsid w:val="005E4CB7"/>
    <w:rsid w:val="005F2385"/>
    <w:rsid w:val="005F4F3C"/>
    <w:rsid w:val="005F60A2"/>
    <w:rsid w:val="00601FD3"/>
    <w:rsid w:val="00605979"/>
    <w:rsid w:val="0060656F"/>
    <w:rsid w:val="00623A44"/>
    <w:rsid w:val="006246FC"/>
    <w:rsid w:val="00630E87"/>
    <w:rsid w:val="00636726"/>
    <w:rsid w:val="00641683"/>
    <w:rsid w:val="00642096"/>
    <w:rsid w:val="00650A36"/>
    <w:rsid w:val="006532A9"/>
    <w:rsid w:val="00654CB5"/>
    <w:rsid w:val="006625F8"/>
    <w:rsid w:val="006710B7"/>
    <w:rsid w:val="00677AD5"/>
    <w:rsid w:val="00684CBD"/>
    <w:rsid w:val="006922DB"/>
    <w:rsid w:val="0069321B"/>
    <w:rsid w:val="0069367A"/>
    <w:rsid w:val="006939FE"/>
    <w:rsid w:val="006A0091"/>
    <w:rsid w:val="006A1119"/>
    <w:rsid w:val="006B41BB"/>
    <w:rsid w:val="006B4466"/>
    <w:rsid w:val="006B4DFB"/>
    <w:rsid w:val="006B5AF1"/>
    <w:rsid w:val="006E2CDE"/>
    <w:rsid w:val="006F5390"/>
    <w:rsid w:val="00707832"/>
    <w:rsid w:val="00710F32"/>
    <w:rsid w:val="00711D5C"/>
    <w:rsid w:val="00724057"/>
    <w:rsid w:val="00733202"/>
    <w:rsid w:val="00734B30"/>
    <w:rsid w:val="00737A0C"/>
    <w:rsid w:val="007536E7"/>
    <w:rsid w:val="0075691F"/>
    <w:rsid w:val="00757C94"/>
    <w:rsid w:val="00766561"/>
    <w:rsid w:val="007706F4"/>
    <w:rsid w:val="007717CC"/>
    <w:rsid w:val="00777CE9"/>
    <w:rsid w:val="00786DED"/>
    <w:rsid w:val="00797D07"/>
    <w:rsid w:val="007A7678"/>
    <w:rsid w:val="007B050E"/>
    <w:rsid w:val="007B353C"/>
    <w:rsid w:val="007C3B6B"/>
    <w:rsid w:val="007C5D69"/>
    <w:rsid w:val="007D3528"/>
    <w:rsid w:val="007D4E23"/>
    <w:rsid w:val="007D53F3"/>
    <w:rsid w:val="007E0D42"/>
    <w:rsid w:val="007E52EA"/>
    <w:rsid w:val="007E70C8"/>
    <w:rsid w:val="007F7DE9"/>
    <w:rsid w:val="00800D55"/>
    <w:rsid w:val="0080112A"/>
    <w:rsid w:val="00803642"/>
    <w:rsid w:val="008048BC"/>
    <w:rsid w:val="00810438"/>
    <w:rsid w:val="0082086B"/>
    <w:rsid w:val="008224FD"/>
    <w:rsid w:val="00822B35"/>
    <w:rsid w:val="00826DA0"/>
    <w:rsid w:val="00827F17"/>
    <w:rsid w:val="00830564"/>
    <w:rsid w:val="008471F9"/>
    <w:rsid w:val="00851F38"/>
    <w:rsid w:val="00855522"/>
    <w:rsid w:val="0085711F"/>
    <w:rsid w:val="00865765"/>
    <w:rsid w:val="00872A98"/>
    <w:rsid w:val="00885AD2"/>
    <w:rsid w:val="00891E5F"/>
    <w:rsid w:val="00896AB1"/>
    <w:rsid w:val="00896CB8"/>
    <w:rsid w:val="00896F5B"/>
    <w:rsid w:val="008B4D11"/>
    <w:rsid w:val="008C01FB"/>
    <w:rsid w:val="008C3904"/>
    <w:rsid w:val="008C3F57"/>
    <w:rsid w:val="008C7465"/>
    <w:rsid w:val="008E04D9"/>
    <w:rsid w:val="008E2AF3"/>
    <w:rsid w:val="008E2DAA"/>
    <w:rsid w:val="008F1BD8"/>
    <w:rsid w:val="008F4EEC"/>
    <w:rsid w:val="008F7D73"/>
    <w:rsid w:val="009005E7"/>
    <w:rsid w:val="00901AA0"/>
    <w:rsid w:val="00906E1A"/>
    <w:rsid w:val="00912729"/>
    <w:rsid w:val="009131C2"/>
    <w:rsid w:val="009131F6"/>
    <w:rsid w:val="00913EC8"/>
    <w:rsid w:val="0091459B"/>
    <w:rsid w:val="00914632"/>
    <w:rsid w:val="00923FAD"/>
    <w:rsid w:val="00924742"/>
    <w:rsid w:val="009273E0"/>
    <w:rsid w:val="00927F5F"/>
    <w:rsid w:val="0094064C"/>
    <w:rsid w:val="00954F2B"/>
    <w:rsid w:val="009641F4"/>
    <w:rsid w:val="00967DA3"/>
    <w:rsid w:val="00971F19"/>
    <w:rsid w:val="00974D46"/>
    <w:rsid w:val="00980E78"/>
    <w:rsid w:val="0098714F"/>
    <w:rsid w:val="009912E3"/>
    <w:rsid w:val="00992566"/>
    <w:rsid w:val="00995097"/>
    <w:rsid w:val="009A303E"/>
    <w:rsid w:val="009B0F47"/>
    <w:rsid w:val="009B7072"/>
    <w:rsid w:val="009B7669"/>
    <w:rsid w:val="009C3242"/>
    <w:rsid w:val="009C7654"/>
    <w:rsid w:val="009E1E06"/>
    <w:rsid w:val="009E63AF"/>
    <w:rsid w:val="00A03733"/>
    <w:rsid w:val="00A13533"/>
    <w:rsid w:val="00A13E1A"/>
    <w:rsid w:val="00A160F2"/>
    <w:rsid w:val="00A26DC9"/>
    <w:rsid w:val="00A27FD7"/>
    <w:rsid w:val="00A309D0"/>
    <w:rsid w:val="00A41AC6"/>
    <w:rsid w:val="00A47104"/>
    <w:rsid w:val="00A52ADE"/>
    <w:rsid w:val="00A6154B"/>
    <w:rsid w:val="00A62273"/>
    <w:rsid w:val="00A629FD"/>
    <w:rsid w:val="00A70CEB"/>
    <w:rsid w:val="00A71A57"/>
    <w:rsid w:val="00A803D3"/>
    <w:rsid w:val="00A8074A"/>
    <w:rsid w:val="00A81208"/>
    <w:rsid w:val="00A81EC7"/>
    <w:rsid w:val="00A9253A"/>
    <w:rsid w:val="00A92EC9"/>
    <w:rsid w:val="00AA021D"/>
    <w:rsid w:val="00AA1515"/>
    <w:rsid w:val="00AA38B3"/>
    <w:rsid w:val="00AA3B14"/>
    <w:rsid w:val="00AA5E79"/>
    <w:rsid w:val="00AB76F3"/>
    <w:rsid w:val="00AC7AE9"/>
    <w:rsid w:val="00AD5211"/>
    <w:rsid w:val="00AE0875"/>
    <w:rsid w:val="00B025C7"/>
    <w:rsid w:val="00B02A57"/>
    <w:rsid w:val="00B10328"/>
    <w:rsid w:val="00B174E9"/>
    <w:rsid w:val="00B17F72"/>
    <w:rsid w:val="00B2440C"/>
    <w:rsid w:val="00B31035"/>
    <w:rsid w:val="00B4482D"/>
    <w:rsid w:val="00B4592C"/>
    <w:rsid w:val="00B51289"/>
    <w:rsid w:val="00B531CF"/>
    <w:rsid w:val="00B55258"/>
    <w:rsid w:val="00B55D4E"/>
    <w:rsid w:val="00B62CED"/>
    <w:rsid w:val="00B64D99"/>
    <w:rsid w:val="00B76248"/>
    <w:rsid w:val="00B77AEF"/>
    <w:rsid w:val="00B82850"/>
    <w:rsid w:val="00B90982"/>
    <w:rsid w:val="00B90C33"/>
    <w:rsid w:val="00BA399A"/>
    <w:rsid w:val="00BA3CCB"/>
    <w:rsid w:val="00BA4F1F"/>
    <w:rsid w:val="00BA7667"/>
    <w:rsid w:val="00BB21CC"/>
    <w:rsid w:val="00BB6588"/>
    <w:rsid w:val="00BC0DC8"/>
    <w:rsid w:val="00BC4E85"/>
    <w:rsid w:val="00BC569D"/>
    <w:rsid w:val="00BC77AD"/>
    <w:rsid w:val="00BE0E8F"/>
    <w:rsid w:val="00BE5CDE"/>
    <w:rsid w:val="00BF17B6"/>
    <w:rsid w:val="00BF37F1"/>
    <w:rsid w:val="00C10BE8"/>
    <w:rsid w:val="00C10CE9"/>
    <w:rsid w:val="00C13B45"/>
    <w:rsid w:val="00C20BF3"/>
    <w:rsid w:val="00C24F1D"/>
    <w:rsid w:val="00C32037"/>
    <w:rsid w:val="00C360F9"/>
    <w:rsid w:val="00C400E3"/>
    <w:rsid w:val="00C406EE"/>
    <w:rsid w:val="00C42999"/>
    <w:rsid w:val="00C4325F"/>
    <w:rsid w:val="00C47136"/>
    <w:rsid w:val="00C501A7"/>
    <w:rsid w:val="00C56BCB"/>
    <w:rsid w:val="00C84D65"/>
    <w:rsid w:val="00CA0F41"/>
    <w:rsid w:val="00CB7123"/>
    <w:rsid w:val="00CC327F"/>
    <w:rsid w:val="00CC73F1"/>
    <w:rsid w:val="00CD3FD6"/>
    <w:rsid w:val="00CE0B4B"/>
    <w:rsid w:val="00CE0D02"/>
    <w:rsid w:val="00CE2412"/>
    <w:rsid w:val="00CE7044"/>
    <w:rsid w:val="00CF14C8"/>
    <w:rsid w:val="00CF1ECD"/>
    <w:rsid w:val="00CF3071"/>
    <w:rsid w:val="00CF39EA"/>
    <w:rsid w:val="00CF714E"/>
    <w:rsid w:val="00D04359"/>
    <w:rsid w:val="00D12605"/>
    <w:rsid w:val="00D14BEE"/>
    <w:rsid w:val="00D15729"/>
    <w:rsid w:val="00D311A8"/>
    <w:rsid w:val="00D40E0C"/>
    <w:rsid w:val="00D424D5"/>
    <w:rsid w:val="00D45C3B"/>
    <w:rsid w:val="00D52022"/>
    <w:rsid w:val="00D52B5C"/>
    <w:rsid w:val="00D54DD6"/>
    <w:rsid w:val="00D64492"/>
    <w:rsid w:val="00D671CD"/>
    <w:rsid w:val="00D6724A"/>
    <w:rsid w:val="00D81D48"/>
    <w:rsid w:val="00D83F07"/>
    <w:rsid w:val="00D84AB4"/>
    <w:rsid w:val="00D90C43"/>
    <w:rsid w:val="00DA1071"/>
    <w:rsid w:val="00DA27A3"/>
    <w:rsid w:val="00DA6B35"/>
    <w:rsid w:val="00DA729C"/>
    <w:rsid w:val="00DB006E"/>
    <w:rsid w:val="00DB4E03"/>
    <w:rsid w:val="00DB4E1E"/>
    <w:rsid w:val="00DC0C8D"/>
    <w:rsid w:val="00DC7118"/>
    <w:rsid w:val="00DC7F03"/>
    <w:rsid w:val="00DD6180"/>
    <w:rsid w:val="00DE105C"/>
    <w:rsid w:val="00DE12A5"/>
    <w:rsid w:val="00DE1307"/>
    <w:rsid w:val="00DE6396"/>
    <w:rsid w:val="00DF410B"/>
    <w:rsid w:val="00E034ED"/>
    <w:rsid w:val="00E0418D"/>
    <w:rsid w:val="00E046DF"/>
    <w:rsid w:val="00E04B09"/>
    <w:rsid w:val="00E059F3"/>
    <w:rsid w:val="00E10BC1"/>
    <w:rsid w:val="00E23F25"/>
    <w:rsid w:val="00E30F06"/>
    <w:rsid w:val="00E31178"/>
    <w:rsid w:val="00E32167"/>
    <w:rsid w:val="00E37C24"/>
    <w:rsid w:val="00E42475"/>
    <w:rsid w:val="00E52EBF"/>
    <w:rsid w:val="00E578DE"/>
    <w:rsid w:val="00E60A8F"/>
    <w:rsid w:val="00E6140C"/>
    <w:rsid w:val="00E6488F"/>
    <w:rsid w:val="00E650DB"/>
    <w:rsid w:val="00E83DB4"/>
    <w:rsid w:val="00E86C78"/>
    <w:rsid w:val="00E870DF"/>
    <w:rsid w:val="00E91863"/>
    <w:rsid w:val="00E95C32"/>
    <w:rsid w:val="00EA0ABB"/>
    <w:rsid w:val="00EA0D4B"/>
    <w:rsid w:val="00EA5C5C"/>
    <w:rsid w:val="00EB04A8"/>
    <w:rsid w:val="00EB4F27"/>
    <w:rsid w:val="00EB6ACE"/>
    <w:rsid w:val="00EC07C0"/>
    <w:rsid w:val="00EC1744"/>
    <w:rsid w:val="00EC24BC"/>
    <w:rsid w:val="00EC5F9E"/>
    <w:rsid w:val="00EC66A9"/>
    <w:rsid w:val="00EC7200"/>
    <w:rsid w:val="00EC78D9"/>
    <w:rsid w:val="00EE1BAC"/>
    <w:rsid w:val="00EE242F"/>
    <w:rsid w:val="00EE2FEA"/>
    <w:rsid w:val="00EF0934"/>
    <w:rsid w:val="00EF0E9A"/>
    <w:rsid w:val="00EF19A8"/>
    <w:rsid w:val="00EF401A"/>
    <w:rsid w:val="00F03207"/>
    <w:rsid w:val="00F04C02"/>
    <w:rsid w:val="00F13450"/>
    <w:rsid w:val="00F15736"/>
    <w:rsid w:val="00F15F0D"/>
    <w:rsid w:val="00F262ED"/>
    <w:rsid w:val="00F27E55"/>
    <w:rsid w:val="00F34946"/>
    <w:rsid w:val="00F446E6"/>
    <w:rsid w:val="00F55309"/>
    <w:rsid w:val="00F63904"/>
    <w:rsid w:val="00F63977"/>
    <w:rsid w:val="00F64A9C"/>
    <w:rsid w:val="00F66B44"/>
    <w:rsid w:val="00F677B3"/>
    <w:rsid w:val="00F74791"/>
    <w:rsid w:val="00F75326"/>
    <w:rsid w:val="00F75E1D"/>
    <w:rsid w:val="00F8226F"/>
    <w:rsid w:val="00F90E44"/>
    <w:rsid w:val="00F96C2D"/>
    <w:rsid w:val="00F972A0"/>
    <w:rsid w:val="00FA13B4"/>
    <w:rsid w:val="00FA3D68"/>
    <w:rsid w:val="00FA3E2C"/>
    <w:rsid w:val="00FA4EB5"/>
    <w:rsid w:val="00FB1344"/>
    <w:rsid w:val="00FC60B3"/>
    <w:rsid w:val="00FC7F89"/>
    <w:rsid w:val="00FE5895"/>
    <w:rsid w:val="00FF687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3F89E"/>
  <w15:docId w15:val="{FB1B1662-A368-4D6F-8E16-6E073047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F9E"/>
    <w:pPr>
      <w:spacing w:after="0"/>
      <w:jc w:val="both"/>
    </w:pPr>
    <w:rPr>
      <w:rFonts w:ascii="GothamBook" w:hAnsi="GothamBook"/>
    </w:rPr>
  </w:style>
  <w:style w:type="paragraph" w:styleId="Ttulo1">
    <w:name w:val="heading 1"/>
    <w:basedOn w:val="Prrafodelista"/>
    <w:next w:val="Normal"/>
    <w:link w:val="Ttulo1Car"/>
    <w:uiPriority w:val="9"/>
    <w:qFormat/>
    <w:rsid w:val="0060656F"/>
    <w:pPr>
      <w:numPr>
        <w:numId w:val="1"/>
      </w:numPr>
      <w:outlineLvl w:val="0"/>
    </w:pPr>
    <w:rPr>
      <w:rFonts w:ascii="Gotham" w:hAnsi="Gotham"/>
      <w:b/>
      <w:caps/>
      <w:sz w:val="24"/>
      <w:szCs w:val="24"/>
    </w:rPr>
  </w:style>
  <w:style w:type="paragraph" w:styleId="Ttulo2">
    <w:name w:val="heading 2"/>
    <w:basedOn w:val="Prrafodelista"/>
    <w:next w:val="Normal"/>
    <w:link w:val="Ttulo2Car"/>
    <w:uiPriority w:val="9"/>
    <w:unhideWhenUsed/>
    <w:qFormat/>
    <w:rsid w:val="00DA6B35"/>
    <w:pPr>
      <w:numPr>
        <w:ilvl w:val="1"/>
        <w:numId w:val="1"/>
      </w:numPr>
      <w:spacing w:line="360" w:lineRule="auto"/>
      <w:ind w:left="792"/>
      <w:outlineLvl w:val="1"/>
    </w:pPr>
    <w:rPr>
      <w:rFonts w:ascii="Gotham" w:hAnsi="Gotham"/>
      <w:b/>
      <w:sz w:val="24"/>
    </w:rPr>
  </w:style>
  <w:style w:type="paragraph" w:styleId="Ttulo3">
    <w:name w:val="heading 3"/>
    <w:basedOn w:val="Normal"/>
    <w:next w:val="Normal"/>
    <w:link w:val="Ttulo3Car"/>
    <w:uiPriority w:val="9"/>
    <w:unhideWhenUsed/>
    <w:qFormat/>
    <w:rsid w:val="00DE12A5"/>
    <w:pPr>
      <w:keepNext/>
      <w:keepLines/>
      <w:spacing w:before="40" w:line="259" w:lineRule="auto"/>
      <w:jc w:val="left"/>
      <w:outlineLvl w:val="2"/>
    </w:pPr>
    <w:rPr>
      <w:rFonts w:asciiTheme="majorHAnsi" w:eastAsiaTheme="majorEastAsia" w:hAnsiTheme="majorHAnsi" w:cstheme="majorBidi"/>
      <w:noProof/>
      <w:color w:val="243F60" w:themeColor="accent1" w:themeShade="7F"/>
      <w:sz w:val="24"/>
      <w:szCs w:val="24"/>
      <w:lang w:eastAsia="en-US"/>
    </w:rPr>
  </w:style>
  <w:style w:type="paragraph" w:styleId="Ttulo4">
    <w:name w:val="heading 4"/>
    <w:basedOn w:val="Normal"/>
    <w:next w:val="Normal"/>
    <w:link w:val="Ttulo4Car"/>
    <w:uiPriority w:val="9"/>
    <w:unhideWhenUsed/>
    <w:qFormat/>
    <w:rsid w:val="00166B2C"/>
    <w:pPr>
      <w:keepNext/>
      <w:keepLines/>
      <w:spacing w:before="200"/>
      <w:jc w:val="left"/>
      <w:outlineLvl w:val="3"/>
    </w:pPr>
    <w:rPr>
      <w:rFonts w:asciiTheme="majorHAnsi" w:eastAsiaTheme="majorEastAsia" w:hAnsiTheme="majorHAnsi" w:cstheme="majorBidi"/>
      <w:b/>
      <w:bCs/>
      <w:i/>
      <w:iCs/>
      <w:color w:val="4F81BD" w:themeColor="accent1"/>
      <w:lang w:val="es-MX" w:eastAsia="en-US"/>
    </w:rPr>
  </w:style>
  <w:style w:type="paragraph" w:styleId="Ttulo5">
    <w:name w:val="heading 5"/>
    <w:basedOn w:val="Normal"/>
    <w:next w:val="Normal"/>
    <w:link w:val="Ttulo5Car"/>
    <w:uiPriority w:val="9"/>
    <w:unhideWhenUsed/>
    <w:qFormat/>
    <w:rsid w:val="00166B2C"/>
    <w:pPr>
      <w:keepNext/>
      <w:keepLines/>
      <w:spacing w:before="200"/>
      <w:jc w:val="left"/>
      <w:outlineLvl w:val="4"/>
    </w:pPr>
    <w:rPr>
      <w:rFonts w:asciiTheme="majorHAnsi" w:eastAsiaTheme="majorEastAsia" w:hAnsiTheme="majorHAnsi" w:cstheme="majorBidi"/>
      <w:color w:val="243F60" w:themeColor="accent1" w:themeShade="7F"/>
      <w:lang w:val="es-MX" w:eastAsia="en-US"/>
    </w:rPr>
  </w:style>
  <w:style w:type="paragraph" w:styleId="Ttulo6">
    <w:name w:val="heading 6"/>
    <w:basedOn w:val="Normal"/>
    <w:next w:val="Normal"/>
    <w:link w:val="Ttulo6Car"/>
    <w:uiPriority w:val="9"/>
    <w:unhideWhenUsed/>
    <w:qFormat/>
    <w:rsid w:val="00166B2C"/>
    <w:pPr>
      <w:keepNext/>
      <w:keepLines/>
      <w:spacing w:before="200"/>
      <w:jc w:val="left"/>
      <w:outlineLvl w:val="5"/>
    </w:pPr>
    <w:rPr>
      <w:rFonts w:asciiTheme="majorHAnsi" w:eastAsiaTheme="majorEastAsia" w:hAnsiTheme="majorHAnsi" w:cstheme="majorBidi"/>
      <w:i/>
      <w:iCs/>
      <w:color w:val="243F60" w:themeColor="accent1" w:themeShade="7F"/>
      <w:lang w:val="es-MX" w:eastAsia="en-US"/>
    </w:rPr>
  </w:style>
  <w:style w:type="paragraph" w:styleId="Ttulo7">
    <w:name w:val="heading 7"/>
    <w:basedOn w:val="Normal"/>
    <w:next w:val="Normal"/>
    <w:link w:val="Ttulo7Car"/>
    <w:uiPriority w:val="9"/>
    <w:unhideWhenUsed/>
    <w:qFormat/>
    <w:rsid w:val="00166B2C"/>
    <w:pPr>
      <w:keepNext/>
      <w:keepLines/>
      <w:spacing w:before="200"/>
      <w:jc w:val="left"/>
      <w:outlineLvl w:val="6"/>
    </w:pPr>
    <w:rPr>
      <w:rFonts w:asciiTheme="majorHAnsi" w:eastAsiaTheme="majorEastAsia" w:hAnsiTheme="majorHAnsi" w:cstheme="majorBidi"/>
      <w:i/>
      <w:iCs/>
      <w:color w:val="404040" w:themeColor="text1" w:themeTint="BF"/>
      <w:lang w:val="es-MX" w:eastAsia="en-US"/>
    </w:rPr>
  </w:style>
  <w:style w:type="paragraph" w:styleId="Ttulo8">
    <w:name w:val="heading 8"/>
    <w:basedOn w:val="Normal"/>
    <w:next w:val="Normal"/>
    <w:link w:val="Ttulo8Car"/>
    <w:uiPriority w:val="9"/>
    <w:unhideWhenUsed/>
    <w:qFormat/>
    <w:rsid w:val="00166B2C"/>
    <w:pPr>
      <w:keepNext/>
      <w:keepLines/>
      <w:spacing w:before="200"/>
      <w:jc w:val="left"/>
      <w:outlineLvl w:val="7"/>
    </w:pPr>
    <w:rPr>
      <w:rFonts w:asciiTheme="majorHAnsi" w:eastAsiaTheme="majorEastAsia" w:hAnsiTheme="majorHAnsi" w:cstheme="majorBidi"/>
      <w:color w:val="404040" w:themeColor="text1" w:themeTint="BF"/>
      <w:sz w:val="20"/>
      <w:szCs w:val="20"/>
      <w:lang w:val="es-MX" w:eastAsia="en-US"/>
    </w:rPr>
  </w:style>
  <w:style w:type="paragraph" w:styleId="Ttulo9">
    <w:name w:val="heading 9"/>
    <w:basedOn w:val="Normal"/>
    <w:next w:val="Normal"/>
    <w:link w:val="Ttulo9Car"/>
    <w:uiPriority w:val="9"/>
    <w:unhideWhenUsed/>
    <w:qFormat/>
    <w:rsid w:val="00166B2C"/>
    <w:pPr>
      <w:keepNext/>
      <w:keepLines/>
      <w:spacing w:before="200"/>
      <w:jc w:val="left"/>
      <w:outlineLvl w:val="8"/>
    </w:pPr>
    <w:rPr>
      <w:rFonts w:asciiTheme="majorHAnsi" w:eastAsiaTheme="majorEastAsia" w:hAnsiTheme="majorHAnsi" w:cstheme="majorBidi"/>
      <w:i/>
      <w:iCs/>
      <w:color w:val="404040" w:themeColor="text1" w:themeTint="BF"/>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21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2184"/>
  </w:style>
  <w:style w:type="paragraph" w:styleId="Piedepgina">
    <w:name w:val="footer"/>
    <w:basedOn w:val="Normal"/>
    <w:link w:val="PiedepginaCar"/>
    <w:uiPriority w:val="99"/>
    <w:unhideWhenUsed/>
    <w:rsid w:val="004421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2184"/>
  </w:style>
  <w:style w:type="paragraph" w:styleId="Textodeglobo">
    <w:name w:val="Balloon Text"/>
    <w:basedOn w:val="Normal"/>
    <w:link w:val="TextodegloboCar"/>
    <w:uiPriority w:val="99"/>
    <w:semiHidden/>
    <w:unhideWhenUsed/>
    <w:rsid w:val="0044218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2184"/>
    <w:rPr>
      <w:rFonts w:ascii="Tahoma" w:hAnsi="Tahoma" w:cs="Tahoma"/>
      <w:sz w:val="16"/>
      <w:szCs w:val="16"/>
    </w:rPr>
  </w:style>
  <w:style w:type="paragraph" w:styleId="NormalWeb">
    <w:name w:val="Normal (Web)"/>
    <w:basedOn w:val="Normal"/>
    <w:uiPriority w:val="99"/>
    <w:unhideWhenUsed/>
    <w:rsid w:val="00442184"/>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325F"/>
    <w:pPr>
      <w:ind w:left="720"/>
      <w:contextualSpacing/>
    </w:pPr>
  </w:style>
  <w:style w:type="table" w:styleId="Tablaconcuadrcula">
    <w:name w:val="Table Grid"/>
    <w:basedOn w:val="Tablanormal"/>
    <w:uiPriority w:val="39"/>
    <w:rsid w:val="005C5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6E9"/>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100A8F"/>
    <w:pPr>
      <w:spacing w:after="0" w:line="240" w:lineRule="auto"/>
    </w:pPr>
  </w:style>
  <w:style w:type="table" w:customStyle="1" w:styleId="Tabladecuadrcula4-nfasis21">
    <w:name w:val="Tabla de cuadrícula 4 - Énfasis 21"/>
    <w:basedOn w:val="Tablanormal"/>
    <w:uiPriority w:val="49"/>
    <w:rsid w:val="003F43D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SinespaciadoCar">
    <w:name w:val="Sin espaciado Car"/>
    <w:basedOn w:val="Fuentedeprrafopredeter"/>
    <w:link w:val="Sinespaciado"/>
    <w:uiPriority w:val="1"/>
    <w:rsid w:val="005F4F3C"/>
  </w:style>
  <w:style w:type="character" w:styleId="Hipervnculo">
    <w:name w:val="Hyperlink"/>
    <w:basedOn w:val="Fuentedeprrafopredeter"/>
    <w:uiPriority w:val="99"/>
    <w:unhideWhenUsed/>
    <w:rsid w:val="00194D3F"/>
    <w:rPr>
      <w:color w:val="0000FF" w:themeColor="hyperlink"/>
      <w:u w:val="single"/>
    </w:rPr>
  </w:style>
  <w:style w:type="character" w:customStyle="1" w:styleId="Ttulo1Car">
    <w:name w:val="Título 1 Car"/>
    <w:basedOn w:val="Fuentedeprrafopredeter"/>
    <w:link w:val="Ttulo1"/>
    <w:uiPriority w:val="9"/>
    <w:rsid w:val="0060656F"/>
    <w:rPr>
      <w:rFonts w:ascii="Gotham" w:hAnsi="Gotham"/>
      <w:b/>
      <w:caps/>
      <w:sz w:val="24"/>
      <w:szCs w:val="24"/>
    </w:rPr>
  </w:style>
  <w:style w:type="character" w:customStyle="1" w:styleId="Ttulo2Car">
    <w:name w:val="Título 2 Car"/>
    <w:basedOn w:val="Fuentedeprrafopredeter"/>
    <w:link w:val="Ttulo2"/>
    <w:uiPriority w:val="9"/>
    <w:rsid w:val="00DA6B35"/>
    <w:rPr>
      <w:rFonts w:ascii="Gotham" w:hAnsi="Gotham"/>
      <w:b/>
      <w:sz w:val="24"/>
    </w:rPr>
  </w:style>
  <w:style w:type="paragraph" w:styleId="TtuloTDC">
    <w:name w:val="TOC Heading"/>
    <w:basedOn w:val="Ttulo1"/>
    <w:next w:val="Normal"/>
    <w:uiPriority w:val="39"/>
    <w:unhideWhenUsed/>
    <w:qFormat/>
    <w:rsid w:val="00855522"/>
    <w:pPr>
      <w:keepNext/>
      <w:keepLines/>
      <w:numPr>
        <w:numId w:val="0"/>
      </w:numPr>
      <w:spacing w:before="240" w:line="259" w:lineRule="auto"/>
      <w:contextualSpacing w:val="0"/>
      <w:outlineLvl w:val="9"/>
    </w:pPr>
    <w:rPr>
      <w:rFonts w:asciiTheme="majorHAnsi" w:eastAsiaTheme="majorEastAsia" w:hAnsiTheme="majorHAnsi" w:cstheme="majorBidi"/>
      <w:b w:val="0"/>
      <w:caps w:val="0"/>
      <w:color w:val="365F91" w:themeColor="accent1" w:themeShade="BF"/>
      <w:sz w:val="32"/>
      <w:szCs w:val="32"/>
    </w:rPr>
  </w:style>
  <w:style w:type="paragraph" w:styleId="TDC1">
    <w:name w:val="toc 1"/>
    <w:basedOn w:val="Normal"/>
    <w:next w:val="Normal"/>
    <w:autoRedefine/>
    <w:uiPriority w:val="39"/>
    <w:unhideWhenUsed/>
    <w:rsid w:val="00855522"/>
    <w:pPr>
      <w:spacing w:after="100"/>
    </w:pPr>
  </w:style>
  <w:style w:type="character" w:styleId="Refdecomentario">
    <w:name w:val="annotation reference"/>
    <w:basedOn w:val="Fuentedeprrafopredeter"/>
    <w:uiPriority w:val="99"/>
    <w:semiHidden/>
    <w:unhideWhenUsed/>
    <w:rsid w:val="003F708C"/>
    <w:rPr>
      <w:sz w:val="16"/>
      <w:szCs w:val="16"/>
    </w:rPr>
  </w:style>
  <w:style w:type="paragraph" w:styleId="Textocomentario">
    <w:name w:val="annotation text"/>
    <w:basedOn w:val="Normal"/>
    <w:link w:val="TextocomentarioCar"/>
    <w:uiPriority w:val="99"/>
    <w:semiHidden/>
    <w:unhideWhenUsed/>
    <w:rsid w:val="003F708C"/>
    <w:pPr>
      <w:spacing w:after="160" w:line="240" w:lineRule="auto"/>
      <w:jc w:val="left"/>
    </w:pPr>
    <w:rPr>
      <w:rFonts w:asciiTheme="minorHAnsi" w:eastAsiaTheme="minorHAnsi" w:hAnsiTheme="minorHAnsi"/>
      <w:sz w:val="20"/>
      <w:szCs w:val="20"/>
      <w:lang w:val="es-419" w:eastAsia="en-US"/>
    </w:rPr>
  </w:style>
  <w:style w:type="character" w:customStyle="1" w:styleId="TextocomentarioCar">
    <w:name w:val="Texto comentario Car"/>
    <w:basedOn w:val="Fuentedeprrafopredeter"/>
    <w:link w:val="Textocomentario"/>
    <w:uiPriority w:val="99"/>
    <w:semiHidden/>
    <w:rsid w:val="003F708C"/>
    <w:rPr>
      <w:rFonts w:eastAsiaTheme="minorHAnsi"/>
      <w:sz w:val="20"/>
      <w:szCs w:val="20"/>
      <w:lang w:val="es-419" w:eastAsia="en-US"/>
    </w:rPr>
  </w:style>
  <w:style w:type="paragraph" w:styleId="TDC2">
    <w:name w:val="toc 2"/>
    <w:basedOn w:val="Normal"/>
    <w:next w:val="Normal"/>
    <w:autoRedefine/>
    <w:uiPriority w:val="39"/>
    <w:unhideWhenUsed/>
    <w:rsid w:val="00DE12A5"/>
    <w:pPr>
      <w:spacing w:after="100"/>
      <w:ind w:left="220"/>
    </w:pPr>
  </w:style>
  <w:style w:type="paragraph" w:styleId="TDC3">
    <w:name w:val="toc 3"/>
    <w:basedOn w:val="Normal"/>
    <w:next w:val="Normal"/>
    <w:autoRedefine/>
    <w:uiPriority w:val="39"/>
    <w:unhideWhenUsed/>
    <w:rsid w:val="00DE12A5"/>
    <w:pPr>
      <w:spacing w:after="100"/>
      <w:ind w:left="440"/>
    </w:pPr>
  </w:style>
  <w:style w:type="character" w:customStyle="1" w:styleId="Ttulo3Car">
    <w:name w:val="Título 3 Car"/>
    <w:basedOn w:val="Fuentedeprrafopredeter"/>
    <w:link w:val="Ttulo3"/>
    <w:uiPriority w:val="9"/>
    <w:rsid w:val="00DE12A5"/>
    <w:rPr>
      <w:rFonts w:asciiTheme="majorHAnsi" w:eastAsiaTheme="majorEastAsia" w:hAnsiTheme="majorHAnsi" w:cstheme="majorBidi"/>
      <w:noProof/>
      <w:color w:val="243F60" w:themeColor="accent1" w:themeShade="7F"/>
      <w:sz w:val="24"/>
      <w:szCs w:val="24"/>
      <w:lang w:eastAsia="en-US"/>
    </w:rPr>
  </w:style>
  <w:style w:type="paragraph" w:customStyle="1" w:styleId="Pa14">
    <w:name w:val="Pa14"/>
    <w:basedOn w:val="Default"/>
    <w:next w:val="Default"/>
    <w:uiPriority w:val="99"/>
    <w:rsid w:val="00DE12A5"/>
    <w:pPr>
      <w:spacing w:line="221" w:lineRule="atLeast"/>
    </w:pPr>
    <w:rPr>
      <w:rFonts w:ascii="Flama Book" w:eastAsiaTheme="minorHAnsi" w:hAnsi="Flama Book" w:cstheme="minorBidi"/>
      <w:color w:val="auto"/>
      <w:lang w:eastAsia="en-US"/>
    </w:rPr>
  </w:style>
  <w:style w:type="character" w:customStyle="1" w:styleId="Ttulo4Car">
    <w:name w:val="Título 4 Car"/>
    <w:basedOn w:val="Fuentedeprrafopredeter"/>
    <w:link w:val="Ttulo4"/>
    <w:uiPriority w:val="9"/>
    <w:rsid w:val="00166B2C"/>
    <w:rPr>
      <w:rFonts w:asciiTheme="majorHAnsi" w:eastAsiaTheme="majorEastAsia" w:hAnsiTheme="majorHAnsi" w:cstheme="majorBidi"/>
      <w:b/>
      <w:bCs/>
      <w:i/>
      <w:iCs/>
      <w:color w:val="4F81BD" w:themeColor="accent1"/>
      <w:lang w:val="es-MX" w:eastAsia="en-US"/>
    </w:rPr>
  </w:style>
  <w:style w:type="character" w:customStyle="1" w:styleId="Ttulo5Car">
    <w:name w:val="Título 5 Car"/>
    <w:basedOn w:val="Fuentedeprrafopredeter"/>
    <w:link w:val="Ttulo5"/>
    <w:uiPriority w:val="9"/>
    <w:rsid w:val="00166B2C"/>
    <w:rPr>
      <w:rFonts w:asciiTheme="majorHAnsi" w:eastAsiaTheme="majorEastAsia" w:hAnsiTheme="majorHAnsi" w:cstheme="majorBidi"/>
      <w:color w:val="243F60" w:themeColor="accent1" w:themeShade="7F"/>
      <w:lang w:val="es-MX" w:eastAsia="en-US"/>
    </w:rPr>
  </w:style>
  <w:style w:type="character" w:customStyle="1" w:styleId="Ttulo6Car">
    <w:name w:val="Título 6 Car"/>
    <w:basedOn w:val="Fuentedeprrafopredeter"/>
    <w:link w:val="Ttulo6"/>
    <w:uiPriority w:val="9"/>
    <w:rsid w:val="00166B2C"/>
    <w:rPr>
      <w:rFonts w:asciiTheme="majorHAnsi" w:eastAsiaTheme="majorEastAsia" w:hAnsiTheme="majorHAnsi" w:cstheme="majorBidi"/>
      <w:i/>
      <w:iCs/>
      <w:color w:val="243F60" w:themeColor="accent1" w:themeShade="7F"/>
      <w:lang w:val="es-MX" w:eastAsia="en-US"/>
    </w:rPr>
  </w:style>
  <w:style w:type="character" w:customStyle="1" w:styleId="Ttulo7Car">
    <w:name w:val="Título 7 Car"/>
    <w:basedOn w:val="Fuentedeprrafopredeter"/>
    <w:link w:val="Ttulo7"/>
    <w:uiPriority w:val="9"/>
    <w:rsid w:val="00166B2C"/>
    <w:rPr>
      <w:rFonts w:asciiTheme="majorHAnsi" w:eastAsiaTheme="majorEastAsia" w:hAnsiTheme="majorHAnsi" w:cstheme="majorBidi"/>
      <w:i/>
      <w:iCs/>
      <w:color w:val="404040" w:themeColor="text1" w:themeTint="BF"/>
      <w:lang w:val="es-MX" w:eastAsia="en-US"/>
    </w:rPr>
  </w:style>
  <w:style w:type="character" w:customStyle="1" w:styleId="Ttulo8Car">
    <w:name w:val="Título 8 Car"/>
    <w:basedOn w:val="Fuentedeprrafopredeter"/>
    <w:link w:val="Ttulo8"/>
    <w:uiPriority w:val="9"/>
    <w:rsid w:val="00166B2C"/>
    <w:rPr>
      <w:rFonts w:asciiTheme="majorHAnsi" w:eastAsiaTheme="majorEastAsia" w:hAnsiTheme="majorHAnsi" w:cstheme="majorBidi"/>
      <w:color w:val="404040" w:themeColor="text1" w:themeTint="BF"/>
      <w:sz w:val="20"/>
      <w:szCs w:val="20"/>
      <w:lang w:val="es-MX" w:eastAsia="en-US"/>
    </w:rPr>
  </w:style>
  <w:style w:type="character" w:customStyle="1" w:styleId="Ttulo9Car">
    <w:name w:val="Título 9 Car"/>
    <w:basedOn w:val="Fuentedeprrafopredeter"/>
    <w:link w:val="Ttulo9"/>
    <w:uiPriority w:val="9"/>
    <w:rsid w:val="00166B2C"/>
    <w:rPr>
      <w:rFonts w:asciiTheme="majorHAnsi" w:eastAsiaTheme="majorEastAsia" w:hAnsiTheme="majorHAnsi" w:cstheme="majorBidi"/>
      <w:i/>
      <w:iCs/>
      <w:color w:val="404040" w:themeColor="text1" w:themeTint="BF"/>
      <w:sz w:val="20"/>
      <w:szCs w:val="20"/>
      <w:lang w:val="es-MX" w:eastAsia="en-US"/>
    </w:rPr>
  </w:style>
  <w:style w:type="character" w:customStyle="1" w:styleId="right">
    <w:name w:val="right"/>
    <w:basedOn w:val="Fuentedeprrafopredeter"/>
    <w:rsid w:val="00166B2C"/>
  </w:style>
  <w:style w:type="paragraph" w:styleId="Lista">
    <w:name w:val="List"/>
    <w:basedOn w:val="Normal"/>
    <w:uiPriority w:val="99"/>
    <w:unhideWhenUsed/>
    <w:rsid w:val="00166B2C"/>
    <w:pPr>
      <w:spacing w:after="200"/>
      <w:ind w:left="283" w:hanging="283"/>
      <w:contextualSpacing/>
      <w:jc w:val="left"/>
    </w:pPr>
    <w:rPr>
      <w:rFonts w:asciiTheme="minorHAnsi" w:eastAsiaTheme="minorHAnsi" w:hAnsiTheme="minorHAnsi"/>
      <w:lang w:val="es-MX" w:eastAsia="en-US"/>
    </w:rPr>
  </w:style>
  <w:style w:type="paragraph" w:styleId="Lista2">
    <w:name w:val="List 2"/>
    <w:basedOn w:val="Normal"/>
    <w:uiPriority w:val="99"/>
    <w:unhideWhenUsed/>
    <w:rsid w:val="00166B2C"/>
    <w:pPr>
      <w:spacing w:after="200"/>
      <w:ind w:left="566" w:hanging="283"/>
      <w:contextualSpacing/>
      <w:jc w:val="left"/>
    </w:pPr>
    <w:rPr>
      <w:rFonts w:asciiTheme="minorHAnsi" w:eastAsiaTheme="minorHAnsi" w:hAnsiTheme="minorHAnsi"/>
      <w:lang w:val="es-MX" w:eastAsia="en-US"/>
    </w:rPr>
  </w:style>
  <w:style w:type="paragraph" w:styleId="Continuarlista">
    <w:name w:val="List Continue"/>
    <w:basedOn w:val="Normal"/>
    <w:uiPriority w:val="99"/>
    <w:unhideWhenUsed/>
    <w:rsid w:val="00166B2C"/>
    <w:pPr>
      <w:spacing w:after="120"/>
      <w:ind w:left="283"/>
      <w:contextualSpacing/>
      <w:jc w:val="left"/>
    </w:pPr>
    <w:rPr>
      <w:rFonts w:asciiTheme="minorHAnsi" w:eastAsiaTheme="minorHAnsi" w:hAnsiTheme="minorHAnsi"/>
      <w:lang w:val="es-MX" w:eastAsia="en-US"/>
    </w:rPr>
  </w:style>
  <w:style w:type="paragraph" w:styleId="Ttulo">
    <w:name w:val="Title"/>
    <w:basedOn w:val="Normal"/>
    <w:next w:val="Normal"/>
    <w:link w:val="TtuloCar"/>
    <w:uiPriority w:val="10"/>
    <w:qFormat/>
    <w:rsid w:val="00166B2C"/>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s-MX" w:eastAsia="en-US"/>
    </w:rPr>
  </w:style>
  <w:style w:type="character" w:customStyle="1" w:styleId="TtuloCar">
    <w:name w:val="Título Car"/>
    <w:basedOn w:val="Fuentedeprrafopredeter"/>
    <w:link w:val="Ttulo"/>
    <w:uiPriority w:val="10"/>
    <w:rsid w:val="00166B2C"/>
    <w:rPr>
      <w:rFonts w:asciiTheme="majorHAnsi" w:eastAsiaTheme="majorEastAsia" w:hAnsiTheme="majorHAnsi" w:cstheme="majorBidi"/>
      <w:color w:val="17365D" w:themeColor="text2" w:themeShade="BF"/>
      <w:spacing w:val="5"/>
      <w:kern w:val="28"/>
      <w:sz w:val="52"/>
      <w:szCs w:val="52"/>
      <w:lang w:val="es-MX" w:eastAsia="en-US"/>
    </w:rPr>
  </w:style>
  <w:style w:type="paragraph" w:styleId="Textoindependiente">
    <w:name w:val="Body Text"/>
    <w:basedOn w:val="Normal"/>
    <w:link w:val="TextoindependienteCar"/>
    <w:uiPriority w:val="99"/>
    <w:unhideWhenUsed/>
    <w:rsid w:val="00166B2C"/>
    <w:pPr>
      <w:spacing w:after="120"/>
      <w:jc w:val="left"/>
    </w:pPr>
    <w:rPr>
      <w:rFonts w:asciiTheme="minorHAnsi" w:eastAsiaTheme="minorHAnsi" w:hAnsiTheme="minorHAnsi"/>
      <w:lang w:val="es-MX" w:eastAsia="en-US"/>
    </w:rPr>
  </w:style>
  <w:style w:type="character" w:customStyle="1" w:styleId="TextoindependienteCar">
    <w:name w:val="Texto independiente Car"/>
    <w:basedOn w:val="Fuentedeprrafopredeter"/>
    <w:link w:val="Textoindependiente"/>
    <w:uiPriority w:val="99"/>
    <w:rsid w:val="00166B2C"/>
    <w:rPr>
      <w:rFonts w:eastAsiaTheme="minorHAnsi"/>
      <w:lang w:val="es-MX" w:eastAsia="en-US"/>
    </w:rPr>
  </w:style>
  <w:style w:type="paragraph" w:styleId="Sangradetextonormal">
    <w:name w:val="Body Text Indent"/>
    <w:basedOn w:val="Normal"/>
    <w:link w:val="SangradetextonormalCar"/>
    <w:uiPriority w:val="99"/>
    <w:unhideWhenUsed/>
    <w:rsid w:val="00166B2C"/>
    <w:pPr>
      <w:spacing w:after="120"/>
      <w:ind w:left="283"/>
      <w:jc w:val="left"/>
    </w:pPr>
    <w:rPr>
      <w:rFonts w:asciiTheme="minorHAnsi" w:eastAsiaTheme="minorHAnsi" w:hAnsiTheme="minorHAnsi"/>
      <w:lang w:val="es-MX" w:eastAsia="en-US"/>
    </w:rPr>
  </w:style>
  <w:style w:type="character" w:customStyle="1" w:styleId="SangradetextonormalCar">
    <w:name w:val="Sangría de texto normal Car"/>
    <w:basedOn w:val="Fuentedeprrafopredeter"/>
    <w:link w:val="Sangradetextonormal"/>
    <w:uiPriority w:val="99"/>
    <w:rsid w:val="00166B2C"/>
    <w:rPr>
      <w:rFonts w:eastAsiaTheme="minorHAnsi"/>
      <w:lang w:val="es-MX" w:eastAsia="en-US"/>
    </w:rPr>
  </w:style>
  <w:style w:type="paragraph" w:styleId="Subttulo">
    <w:name w:val="Subtitle"/>
    <w:basedOn w:val="Normal"/>
    <w:next w:val="Normal"/>
    <w:link w:val="SubttuloCar"/>
    <w:qFormat/>
    <w:rsid w:val="00166B2C"/>
    <w:pPr>
      <w:numPr>
        <w:ilvl w:val="1"/>
      </w:numPr>
      <w:spacing w:after="200"/>
      <w:jc w:val="left"/>
    </w:pPr>
    <w:rPr>
      <w:rFonts w:asciiTheme="majorHAnsi" w:eastAsiaTheme="majorEastAsia" w:hAnsiTheme="majorHAnsi" w:cstheme="majorBidi"/>
      <w:i/>
      <w:iCs/>
      <w:color w:val="4F81BD" w:themeColor="accent1"/>
      <w:spacing w:val="15"/>
      <w:sz w:val="24"/>
      <w:szCs w:val="24"/>
      <w:lang w:val="es-MX" w:eastAsia="en-US"/>
    </w:rPr>
  </w:style>
  <w:style w:type="character" w:customStyle="1" w:styleId="SubttuloCar">
    <w:name w:val="Subtítulo Car"/>
    <w:basedOn w:val="Fuentedeprrafopredeter"/>
    <w:link w:val="Subttulo"/>
    <w:rsid w:val="00166B2C"/>
    <w:rPr>
      <w:rFonts w:asciiTheme="majorHAnsi" w:eastAsiaTheme="majorEastAsia" w:hAnsiTheme="majorHAnsi" w:cstheme="majorBidi"/>
      <w:i/>
      <w:iCs/>
      <w:color w:val="4F81BD" w:themeColor="accent1"/>
      <w:spacing w:val="15"/>
      <w:sz w:val="24"/>
      <w:szCs w:val="24"/>
      <w:lang w:val="es-MX" w:eastAsia="en-US"/>
    </w:rPr>
  </w:style>
  <w:style w:type="character" w:styleId="Nmerodepgina">
    <w:name w:val="page number"/>
    <w:basedOn w:val="Fuentedeprrafopredeter"/>
    <w:uiPriority w:val="99"/>
    <w:unhideWhenUsed/>
    <w:rsid w:val="00166B2C"/>
  </w:style>
  <w:style w:type="character" w:styleId="Textoennegrita">
    <w:name w:val="Strong"/>
    <w:basedOn w:val="Fuentedeprrafopredeter"/>
    <w:uiPriority w:val="22"/>
    <w:qFormat/>
    <w:rsid w:val="00630E87"/>
    <w:rPr>
      <w:b/>
      <w:bCs/>
    </w:rPr>
  </w:style>
  <w:style w:type="paragraph" w:customStyle="1" w:styleId="paragraph">
    <w:name w:val="paragraph"/>
    <w:basedOn w:val="Normal"/>
    <w:rsid w:val="00630E8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Fuentedeprrafopredeter"/>
    <w:rsid w:val="00630E87"/>
  </w:style>
  <w:style w:type="character" w:customStyle="1" w:styleId="eop">
    <w:name w:val="eop"/>
    <w:basedOn w:val="Fuentedeprrafopredeter"/>
    <w:rsid w:val="0063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607">
      <w:bodyDiv w:val="1"/>
      <w:marLeft w:val="0"/>
      <w:marRight w:val="0"/>
      <w:marTop w:val="0"/>
      <w:marBottom w:val="0"/>
      <w:divBdr>
        <w:top w:val="none" w:sz="0" w:space="0" w:color="auto"/>
        <w:left w:val="none" w:sz="0" w:space="0" w:color="auto"/>
        <w:bottom w:val="none" w:sz="0" w:space="0" w:color="auto"/>
        <w:right w:val="none" w:sz="0" w:space="0" w:color="auto"/>
      </w:divBdr>
    </w:div>
    <w:div w:id="32273626">
      <w:bodyDiv w:val="1"/>
      <w:marLeft w:val="0"/>
      <w:marRight w:val="0"/>
      <w:marTop w:val="0"/>
      <w:marBottom w:val="0"/>
      <w:divBdr>
        <w:top w:val="none" w:sz="0" w:space="0" w:color="auto"/>
        <w:left w:val="none" w:sz="0" w:space="0" w:color="auto"/>
        <w:bottom w:val="none" w:sz="0" w:space="0" w:color="auto"/>
        <w:right w:val="none" w:sz="0" w:space="0" w:color="auto"/>
      </w:divBdr>
    </w:div>
    <w:div w:id="32972022">
      <w:bodyDiv w:val="1"/>
      <w:marLeft w:val="0"/>
      <w:marRight w:val="0"/>
      <w:marTop w:val="0"/>
      <w:marBottom w:val="0"/>
      <w:divBdr>
        <w:top w:val="none" w:sz="0" w:space="0" w:color="auto"/>
        <w:left w:val="none" w:sz="0" w:space="0" w:color="auto"/>
        <w:bottom w:val="none" w:sz="0" w:space="0" w:color="auto"/>
        <w:right w:val="none" w:sz="0" w:space="0" w:color="auto"/>
      </w:divBdr>
    </w:div>
    <w:div w:id="59519254">
      <w:bodyDiv w:val="1"/>
      <w:marLeft w:val="0"/>
      <w:marRight w:val="0"/>
      <w:marTop w:val="0"/>
      <w:marBottom w:val="0"/>
      <w:divBdr>
        <w:top w:val="none" w:sz="0" w:space="0" w:color="auto"/>
        <w:left w:val="none" w:sz="0" w:space="0" w:color="auto"/>
        <w:bottom w:val="none" w:sz="0" w:space="0" w:color="auto"/>
        <w:right w:val="none" w:sz="0" w:space="0" w:color="auto"/>
      </w:divBdr>
    </w:div>
    <w:div w:id="61177568">
      <w:bodyDiv w:val="1"/>
      <w:marLeft w:val="0"/>
      <w:marRight w:val="0"/>
      <w:marTop w:val="0"/>
      <w:marBottom w:val="0"/>
      <w:divBdr>
        <w:top w:val="none" w:sz="0" w:space="0" w:color="auto"/>
        <w:left w:val="none" w:sz="0" w:space="0" w:color="auto"/>
        <w:bottom w:val="none" w:sz="0" w:space="0" w:color="auto"/>
        <w:right w:val="none" w:sz="0" w:space="0" w:color="auto"/>
      </w:divBdr>
    </w:div>
    <w:div w:id="95368681">
      <w:bodyDiv w:val="1"/>
      <w:marLeft w:val="0"/>
      <w:marRight w:val="0"/>
      <w:marTop w:val="0"/>
      <w:marBottom w:val="0"/>
      <w:divBdr>
        <w:top w:val="none" w:sz="0" w:space="0" w:color="auto"/>
        <w:left w:val="none" w:sz="0" w:space="0" w:color="auto"/>
        <w:bottom w:val="none" w:sz="0" w:space="0" w:color="auto"/>
        <w:right w:val="none" w:sz="0" w:space="0" w:color="auto"/>
      </w:divBdr>
    </w:div>
    <w:div w:id="98067817">
      <w:bodyDiv w:val="1"/>
      <w:marLeft w:val="0"/>
      <w:marRight w:val="0"/>
      <w:marTop w:val="0"/>
      <w:marBottom w:val="0"/>
      <w:divBdr>
        <w:top w:val="none" w:sz="0" w:space="0" w:color="auto"/>
        <w:left w:val="none" w:sz="0" w:space="0" w:color="auto"/>
        <w:bottom w:val="none" w:sz="0" w:space="0" w:color="auto"/>
        <w:right w:val="none" w:sz="0" w:space="0" w:color="auto"/>
      </w:divBdr>
    </w:div>
    <w:div w:id="108552597">
      <w:bodyDiv w:val="1"/>
      <w:marLeft w:val="0"/>
      <w:marRight w:val="0"/>
      <w:marTop w:val="0"/>
      <w:marBottom w:val="0"/>
      <w:divBdr>
        <w:top w:val="none" w:sz="0" w:space="0" w:color="auto"/>
        <w:left w:val="none" w:sz="0" w:space="0" w:color="auto"/>
        <w:bottom w:val="none" w:sz="0" w:space="0" w:color="auto"/>
        <w:right w:val="none" w:sz="0" w:space="0" w:color="auto"/>
      </w:divBdr>
    </w:div>
    <w:div w:id="231430655">
      <w:bodyDiv w:val="1"/>
      <w:marLeft w:val="0"/>
      <w:marRight w:val="0"/>
      <w:marTop w:val="0"/>
      <w:marBottom w:val="0"/>
      <w:divBdr>
        <w:top w:val="none" w:sz="0" w:space="0" w:color="auto"/>
        <w:left w:val="none" w:sz="0" w:space="0" w:color="auto"/>
        <w:bottom w:val="none" w:sz="0" w:space="0" w:color="auto"/>
        <w:right w:val="none" w:sz="0" w:space="0" w:color="auto"/>
      </w:divBdr>
    </w:div>
    <w:div w:id="267662832">
      <w:bodyDiv w:val="1"/>
      <w:marLeft w:val="0"/>
      <w:marRight w:val="0"/>
      <w:marTop w:val="0"/>
      <w:marBottom w:val="0"/>
      <w:divBdr>
        <w:top w:val="none" w:sz="0" w:space="0" w:color="auto"/>
        <w:left w:val="none" w:sz="0" w:space="0" w:color="auto"/>
        <w:bottom w:val="none" w:sz="0" w:space="0" w:color="auto"/>
        <w:right w:val="none" w:sz="0" w:space="0" w:color="auto"/>
      </w:divBdr>
    </w:div>
    <w:div w:id="313144695">
      <w:bodyDiv w:val="1"/>
      <w:marLeft w:val="0"/>
      <w:marRight w:val="0"/>
      <w:marTop w:val="0"/>
      <w:marBottom w:val="0"/>
      <w:divBdr>
        <w:top w:val="none" w:sz="0" w:space="0" w:color="auto"/>
        <w:left w:val="none" w:sz="0" w:space="0" w:color="auto"/>
        <w:bottom w:val="none" w:sz="0" w:space="0" w:color="auto"/>
        <w:right w:val="none" w:sz="0" w:space="0" w:color="auto"/>
      </w:divBdr>
    </w:div>
    <w:div w:id="320425868">
      <w:bodyDiv w:val="1"/>
      <w:marLeft w:val="0"/>
      <w:marRight w:val="0"/>
      <w:marTop w:val="0"/>
      <w:marBottom w:val="0"/>
      <w:divBdr>
        <w:top w:val="none" w:sz="0" w:space="0" w:color="auto"/>
        <w:left w:val="none" w:sz="0" w:space="0" w:color="auto"/>
        <w:bottom w:val="none" w:sz="0" w:space="0" w:color="auto"/>
        <w:right w:val="none" w:sz="0" w:space="0" w:color="auto"/>
      </w:divBdr>
    </w:div>
    <w:div w:id="339699332">
      <w:bodyDiv w:val="1"/>
      <w:marLeft w:val="0"/>
      <w:marRight w:val="0"/>
      <w:marTop w:val="0"/>
      <w:marBottom w:val="0"/>
      <w:divBdr>
        <w:top w:val="none" w:sz="0" w:space="0" w:color="auto"/>
        <w:left w:val="none" w:sz="0" w:space="0" w:color="auto"/>
        <w:bottom w:val="none" w:sz="0" w:space="0" w:color="auto"/>
        <w:right w:val="none" w:sz="0" w:space="0" w:color="auto"/>
      </w:divBdr>
    </w:div>
    <w:div w:id="340203152">
      <w:bodyDiv w:val="1"/>
      <w:marLeft w:val="0"/>
      <w:marRight w:val="0"/>
      <w:marTop w:val="0"/>
      <w:marBottom w:val="0"/>
      <w:divBdr>
        <w:top w:val="none" w:sz="0" w:space="0" w:color="auto"/>
        <w:left w:val="none" w:sz="0" w:space="0" w:color="auto"/>
        <w:bottom w:val="none" w:sz="0" w:space="0" w:color="auto"/>
        <w:right w:val="none" w:sz="0" w:space="0" w:color="auto"/>
      </w:divBdr>
    </w:div>
    <w:div w:id="375197596">
      <w:bodyDiv w:val="1"/>
      <w:marLeft w:val="0"/>
      <w:marRight w:val="0"/>
      <w:marTop w:val="0"/>
      <w:marBottom w:val="0"/>
      <w:divBdr>
        <w:top w:val="none" w:sz="0" w:space="0" w:color="auto"/>
        <w:left w:val="none" w:sz="0" w:space="0" w:color="auto"/>
        <w:bottom w:val="none" w:sz="0" w:space="0" w:color="auto"/>
        <w:right w:val="none" w:sz="0" w:space="0" w:color="auto"/>
      </w:divBdr>
    </w:div>
    <w:div w:id="377240092">
      <w:bodyDiv w:val="1"/>
      <w:marLeft w:val="0"/>
      <w:marRight w:val="0"/>
      <w:marTop w:val="0"/>
      <w:marBottom w:val="0"/>
      <w:divBdr>
        <w:top w:val="none" w:sz="0" w:space="0" w:color="auto"/>
        <w:left w:val="none" w:sz="0" w:space="0" w:color="auto"/>
        <w:bottom w:val="none" w:sz="0" w:space="0" w:color="auto"/>
        <w:right w:val="none" w:sz="0" w:space="0" w:color="auto"/>
      </w:divBdr>
    </w:div>
    <w:div w:id="394161784">
      <w:bodyDiv w:val="1"/>
      <w:marLeft w:val="0"/>
      <w:marRight w:val="0"/>
      <w:marTop w:val="0"/>
      <w:marBottom w:val="0"/>
      <w:divBdr>
        <w:top w:val="none" w:sz="0" w:space="0" w:color="auto"/>
        <w:left w:val="none" w:sz="0" w:space="0" w:color="auto"/>
        <w:bottom w:val="none" w:sz="0" w:space="0" w:color="auto"/>
        <w:right w:val="none" w:sz="0" w:space="0" w:color="auto"/>
      </w:divBdr>
      <w:divsChild>
        <w:div w:id="24983279">
          <w:marLeft w:val="0"/>
          <w:marRight w:val="0"/>
          <w:marTop w:val="0"/>
          <w:marBottom w:val="0"/>
          <w:divBdr>
            <w:top w:val="none" w:sz="0" w:space="0" w:color="auto"/>
            <w:left w:val="none" w:sz="0" w:space="0" w:color="auto"/>
            <w:bottom w:val="none" w:sz="0" w:space="0" w:color="auto"/>
            <w:right w:val="none" w:sz="0" w:space="0" w:color="auto"/>
          </w:divBdr>
          <w:divsChild>
            <w:div w:id="125127822">
              <w:marLeft w:val="0"/>
              <w:marRight w:val="0"/>
              <w:marTop w:val="0"/>
              <w:marBottom w:val="0"/>
              <w:divBdr>
                <w:top w:val="none" w:sz="0" w:space="0" w:color="auto"/>
                <w:left w:val="none" w:sz="0" w:space="0" w:color="auto"/>
                <w:bottom w:val="none" w:sz="0" w:space="0" w:color="auto"/>
                <w:right w:val="none" w:sz="0" w:space="0" w:color="auto"/>
              </w:divBdr>
              <w:divsChild>
                <w:div w:id="1396978084">
                  <w:marLeft w:val="0"/>
                  <w:marRight w:val="0"/>
                  <w:marTop w:val="0"/>
                  <w:marBottom w:val="0"/>
                  <w:divBdr>
                    <w:top w:val="none" w:sz="0" w:space="0" w:color="auto"/>
                    <w:left w:val="none" w:sz="0" w:space="0" w:color="auto"/>
                    <w:bottom w:val="none" w:sz="0" w:space="0" w:color="auto"/>
                    <w:right w:val="none" w:sz="0" w:space="0" w:color="auto"/>
                  </w:divBdr>
                  <w:divsChild>
                    <w:div w:id="535657509">
                      <w:marLeft w:val="0"/>
                      <w:marRight w:val="0"/>
                      <w:marTop w:val="0"/>
                      <w:marBottom w:val="1320"/>
                      <w:divBdr>
                        <w:top w:val="none" w:sz="0" w:space="0" w:color="auto"/>
                        <w:left w:val="none" w:sz="0" w:space="0" w:color="auto"/>
                        <w:bottom w:val="none" w:sz="0" w:space="0" w:color="auto"/>
                        <w:right w:val="none" w:sz="0" w:space="0" w:color="auto"/>
                      </w:divBdr>
                      <w:divsChild>
                        <w:div w:id="48188305">
                          <w:marLeft w:val="0"/>
                          <w:marRight w:val="0"/>
                          <w:marTop w:val="0"/>
                          <w:marBottom w:val="0"/>
                          <w:divBdr>
                            <w:top w:val="none" w:sz="0" w:space="0" w:color="auto"/>
                            <w:left w:val="none" w:sz="0" w:space="0" w:color="auto"/>
                            <w:bottom w:val="none" w:sz="0" w:space="0" w:color="auto"/>
                            <w:right w:val="none" w:sz="0" w:space="0" w:color="auto"/>
                          </w:divBdr>
                          <w:divsChild>
                            <w:div w:id="1532306985">
                              <w:marLeft w:val="0"/>
                              <w:marRight w:val="0"/>
                              <w:marTop w:val="0"/>
                              <w:marBottom w:val="0"/>
                              <w:divBdr>
                                <w:top w:val="none" w:sz="0" w:space="0" w:color="auto"/>
                                <w:left w:val="none" w:sz="0" w:space="0" w:color="auto"/>
                                <w:bottom w:val="none" w:sz="0" w:space="0" w:color="auto"/>
                                <w:right w:val="none" w:sz="0" w:space="0" w:color="auto"/>
                              </w:divBdr>
                              <w:divsChild>
                                <w:div w:id="1739403328">
                                  <w:marLeft w:val="0"/>
                                  <w:marRight w:val="0"/>
                                  <w:marTop w:val="0"/>
                                  <w:marBottom w:val="0"/>
                                  <w:divBdr>
                                    <w:top w:val="none" w:sz="0" w:space="0" w:color="auto"/>
                                    <w:left w:val="none" w:sz="0" w:space="0" w:color="auto"/>
                                    <w:bottom w:val="none" w:sz="0" w:space="0" w:color="auto"/>
                                    <w:right w:val="none" w:sz="0" w:space="0" w:color="auto"/>
                                  </w:divBdr>
                                </w:div>
                                <w:div w:id="380178649">
                                  <w:marLeft w:val="0"/>
                                  <w:marRight w:val="0"/>
                                  <w:marTop w:val="0"/>
                                  <w:marBottom w:val="0"/>
                                  <w:divBdr>
                                    <w:top w:val="none" w:sz="0" w:space="0" w:color="auto"/>
                                    <w:left w:val="none" w:sz="0" w:space="0" w:color="auto"/>
                                    <w:bottom w:val="none" w:sz="0" w:space="0" w:color="auto"/>
                                    <w:right w:val="none" w:sz="0" w:space="0" w:color="auto"/>
                                  </w:divBdr>
                                </w:div>
                                <w:div w:id="1356536981">
                                  <w:marLeft w:val="0"/>
                                  <w:marRight w:val="0"/>
                                  <w:marTop w:val="0"/>
                                  <w:marBottom w:val="0"/>
                                  <w:divBdr>
                                    <w:top w:val="none" w:sz="0" w:space="0" w:color="auto"/>
                                    <w:left w:val="none" w:sz="0" w:space="0" w:color="auto"/>
                                    <w:bottom w:val="none" w:sz="0" w:space="0" w:color="auto"/>
                                    <w:right w:val="none" w:sz="0" w:space="0" w:color="auto"/>
                                  </w:divBdr>
                                </w:div>
                                <w:div w:id="2124111501">
                                  <w:marLeft w:val="0"/>
                                  <w:marRight w:val="0"/>
                                  <w:marTop w:val="0"/>
                                  <w:marBottom w:val="0"/>
                                  <w:divBdr>
                                    <w:top w:val="none" w:sz="0" w:space="0" w:color="auto"/>
                                    <w:left w:val="none" w:sz="0" w:space="0" w:color="auto"/>
                                    <w:bottom w:val="none" w:sz="0" w:space="0" w:color="auto"/>
                                    <w:right w:val="none" w:sz="0" w:space="0" w:color="auto"/>
                                  </w:divBdr>
                                </w:div>
                                <w:div w:id="1967588456">
                                  <w:marLeft w:val="0"/>
                                  <w:marRight w:val="0"/>
                                  <w:marTop w:val="0"/>
                                  <w:marBottom w:val="0"/>
                                  <w:divBdr>
                                    <w:top w:val="none" w:sz="0" w:space="0" w:color="auto"/>
                                    <w:left w:val="none" w:sz="0" w:space="0" w:color="auto"/>
                                    <w:bottom w:val="none" w:sz="0" w:space="0" w:color="auto"/>
                                    <w:right w:val="none" w:sz="0" w:space="0" w:color="auto"/>
                                  </w:divBdr>
                                </w:div>
                                <w:div w:id="335421144">
                                  <w:marLeft w:val="0"/>
                                  <w:marRight w:val="0"/>
                                  <w:marTop w:val="0"/>
                                  <w:marBottom w:val="0"/>
                                  <w:divBdr>
                                    <w:top w:val="none" w:sz="0" w:space="0" w:color="auto"/>
                                    <w:left w:val="none" w:sz="0" w:space="0" w:color="auto"/>
                                    <w:bottom w:val="none" w:sz="0" w:space="0" w:color="auto"/>
                                    <w:right w:val="none" w:sz="0" w:space="0" w:color="auto"/>
                                  </w:divBdr>
                                </w:div>
                                <w:div w:id="1161968228">
                                  <w:marLeft w:val="0"/>
                                  <w:marRight w:val="0"/>
                                  <w:marTop w:val="0"/>
                                  <w:marBottom w:val="0"/>
                                  <w:divBdr>
                                    <w:top w:val="none" w:sz="0" w:space="0" w:color="auto"/>
                                    <w:left w:val="none" w:sz="0" w:space="0" w:color="auto"/>
                                    <w:bottom w:val="none" w:sz="0" w:space="0" w:color="auto"/>
                                    <w:right w:val="none" w:sz="0" w:space="0" w:color="auto"/>
                                  </w:divBdr>
                                </w:div>
                                <w:div w:id="580599215">
                                  <w:marLeft w:val="0"/>
                                  <w:marRight w:val="0"/>
                                  <w:marTop w:val="0"/>
                                  <w:marBottom w:val="0"/>
                                  <w:divBdr>
                                    <w:top w:val="none" w:sz="0" w:space="0" w:color="auto"/>
                                    <w:left w:val="none" w:sz="0" w:space="0" w:color="auto"/>
                                    <w:bottom w:val="none" w:sz="0" w:space="0" w:color="auto"/>
                                    <w:right w:val="none" w:sz="0" w:space="0" w:color="auto"/>
                                  </w:divBdr>
                                </w:div>
                                <w:div w:id="2007394183">
                                  <w:marLeft w:val="0"/>
                                  <w:marRight w:val="0"/>
                                  <w:marTop w:val="0"/>
                                  <w:marBottom w:val="0"/>
                                  <w:divBdr>
                                    <w:top w:val="none" w:sz="0" w:space="0" w:color="auto"/>
                                    <w:left w:val="none" w:sz="0" w:space="0" w:color="auto"/>
                                    <w:bottom w:val="none" w:sz="0" w:space="0" w:color="auto"/>
                                    <w:right w:val="none" w:sz="0" w:space="0" w:color="auto"/>
                                  </w:divBdr>
                                </w:div>
                                <w:div w:id="1042754239">
                                  <w:marLeft w:val="0"/>
                                  <w:marRight w:val="0"/>
                                  <w:marTop w:val="0"/>
                                  <w:marBottom w:val="0"/>
                                  <w:divBdr>
                                    <w:top w:val="none" w:sz="0" w:space="0" w:color="auto"/>
                                    <w:left w:val="none" w:sz="0" w:space="0" w:color="auto"/>
                                    <w:bottom w:val="none" w:sz="0" w:space="0" w:color="auto"/>
                                    <w:right w:val="none" w:sz="0" w:space="0" w:color="auto"/>
                                  </w:divBdr>
                                </w:div>
                                <w:div w:id="1803888105">
                                  <w:marLeft w:val="0"/>
                                  <w:marRight w:val="0"/>
                                  <w:marTop w:val="0"/>
                                  <w:marBottom w:val="0"/>
                                  <w:divBdr>
                                    <w:top w:val="none" w:sz="0" w:space="0" w:color="auto"/>
                                    <w:left w:val="none" w:sz="0" w:space="0" w:color="auto"/>
                                    <w:bottom w:val="none" w:sz="0" w:space="0" w:color="auto"/>
                                    <w:right w:val="none" w:sz="0" w:space="0" w:color="auto"/>
                                  </w:divBdr>
                                </w:div>
                                <w:div w:id="1592160826">
                                  <w:marLeft w:val="0"/>
                                  <w:marRight w:val="0"/>
                                  <w:marTop w:val="0"/>
                                  <w:marBottom w:val="0"/>
                                  <w:divBdr>
                                    <w:top w:val="none" w:sz="0" w:space="0" w:color="auto"/>
                                    <w:left w:val="none" w:sz="0" w:space="0" w:color="auto"/>
                                    <w:bottom w:val="none" w:sz="0" w:space="0" w:color="auto"/>
                                    <w:right w:val="none" w:sz="0" w:space="0" w:color="auto"/>
                                  </w:divBdr>
                                </w:div>
                                <w:div w:id="1412459628">
                                  <w:marLeft w:val="0"/>
                                  <w:marRight w:val="0"/>
                                  <w:marTop w:val="0"/>
                                  <w:marBottom w:val="0"/>
                                  <w:divBdr>
                                    <w:top w:val="none" w:sz="0" w:space="0" w:color="auto"/>
                                    <w:left w:val="none" w:sz="0" w:space="0" w:color="auto"/>
                                    <w:bottom w:val="none" w:sz="0" w:space="0" w:color="auto"/>
                                    <w:right w:val="none" w:sz="0" w:space="0" w:color="auto"/>
                                  </w:divBdr>
                                </w:div>
                                <w:div w:id="182911931">
                                  <w:marLeft w:val="0"/>
                                  <w:marRight w:val="0"/>
                                  <w:marTop w:val="0"/>
                                  <w:marBottom w:val="0"/>
                                  <w:divBdr>
                                    <w:top w:val="none" w:sz="0" w:space="0" w:color="auto"/>
                                    <w:left w:val="none" w:sz="0" w:space="0" w:color="auto"/>
                                    <w:bottom w:val="none" w:sz="0" w:space="0" w:color="auto"/>
                                    <w:right w:val="none" w:sz="0" w:space="0" w:color="auto"/>
                                  </w:divBdr>
                                </w:div>
                                <w:div w:id="635182481">
                                  <w:marLeft w:val="0"/>
                                  <w:marRight w:val="0"/>
                                  <w:marTop w:val="0"/>
                                  <w:marBottom w:val="0"/>
                                  <w:divBdr>
                                    <w:top w:val="none" w:sz="0" w:space="0" w:color="auto"/>
                                    <w:left w:val="none" w:sz="0" w:space="0" w:color="auto"/>
                                    <w:bottom w:val="none" w:sz="0" w:space="0" w:color="auto"/>
                                    <w:right w:val="none" w:sz="0" w:space="0" w:color="auto"/>
                                  </w:divBdr>
                                </w:div>
                                <w:div w:id="1399132392">
                                  <w:marLeft w:val="0"/>
                                  <w:marRight w:val="0"/>
                                  <w:marTop w:val="0"/>
                                  <w:marBottom w:val="0"/>
                                  <w:divBdr>
                                    <w:top w:val="none" w:sz="0" w:space="0" w:color="auto"/>
                                    <w:left w:val="none" w:sz="0" w:space="0" w:color="auto"/>
                                    <w:bottom w:val="none" w:sz="0" w:space="0" w:color="auto"/>
                                    <w:right w:val="none" w:sz="0" w:space="0" w:color="auto"/>
                                  </w:divBdr>
                                </w:div>
                                <w:div w:id="866987555">
                                  <w:marLeft w:val="0"/>
                                  <w:marRight w:val="0"/>
                                  <w:marTop w:val="0"/>
                                  <w:marBottom w:val="0"/>
                                  <w:divBdr>
                                    <w:top w:val="none" w:sz="0" w:space="0" w:color="auto"/>
                                    <w:left w:val="none" w:sz="0" w:space="0" w:color="auto"/>
                                    <w:bottom w:val="none" w:sz="0" w:space="0" w:color="auto"/>
                                    <w:right w:val="none" w:sz="0" w:space="0" w:color="auto"/>
                                  </w:divBdr>
                                </w:div>
                                <w:div w:id="280965660">
                                  <w:marLeft w:val="0"/>
                                  <w:marRight w:val="0"/>
                                  <w:marTop w:val="0"/>
                                  <w:marBottom w:val="0"/>
                                  <w:divBdr>
                                    <w:top w:val="none" w:sz="0" w:space="0" w:color="auto"/>
                                    <w:left w:val="none" w:sz="0" w:space="0" w:color="auto"/>
                                    <w:bottom w:val="none" w:sz="0" w:space="0" w:color="auto"/>
                                    <w:right w:val="none" w:sz="0" w:space="0" w:color="auto"/>
                                  </w:divBdr>
                                </w:div>
                                <w:div w:id="1664356097">
                                  <w:marLeft w:val="0"/>
                                  <w:marRight w:val="0"/>
                                  <w:marTop w:val="0"/>
                                  <w:marBottom w:val="0"/>
                                  <w:divBdr>
                                    <w:top w:val="none" w:sz="0" w:space="0" w:color="auto"/>
                                    <w:left w:val="none" w:sz="0" w:space="0" w:color="auto"/>
                                    <w:bottom w:val="none" w:sz="0" w:space="0" w:color="auto"/>
                                    <w:right w:val="none" w:sz="0" w:space="0" w:color="auto"/>
                                  </w:divBdr>
                                </w:div>
                                <w:div w:id="693725631">
                                  <w:marLeft w:val="0"/>
                                  <w:marRight w:val="0"/>
                                  <w:marTop w:val="0"/>
                                  <w:marBottom w:val="0"/>
                                  <w:divBdr>
                                    <w:top w:val="none" w:sz="0" w:space="0" w:color="auto"/>
                                    <w:left w:val="none" w:sz="0" w:space="0" w:color="auto"/>
                                    <w:bottom w:val="none" w:sz="0" w:space="0" w:color="auto"/>
                                    <w:right w:val="none" w:sz="0" w:space="0" w:color="auto"/>
                                  </w:divBdr>
                                </w:div>
                                <w:div w:id="1511917842">
                                  <w:marLeft w:val="0"/>
                                  <w:marRight w:val="0"/>
                                  <w:marTop w:val="0"/>
                                  <w:marBottom w:val="0"/>
                                  <w:divBdr>
                                    <w:top w:val="none" w:sz="0" w:space="0" w:color="auto"/>
                                    <w:left w:val="none" w:sz="0" w:space="0" w:color="auto"/>
                                    <w:bottom w:val="none" w:sz="0" w:space="0" w:color="auto"/>
                                    <w:right w:val="none" w:sz="0" w:space="0" w:color="auto"/>
                                  </w:divBdr>
                                </w:div>
                                <w:div w:id="179050858">
                                  <w:marLeft w:val="0"/>
                                  <w:marRight w:val="0"/>
                                  <w:marTop w:val="0"/>
                                  <w:marBottom w:val="0"/>
                                  <w:divBdr>
                                    <w:top w:val="none" w:sz="0" w:space="0" w:color="auto"/>
                                    <w:left w:val="none" w:sz="0" w:space="0" w:color="auto"/>
                                    <w:bottom w:val="none" w:sz="0" w:space="0" w:color="auto"/>
                                    <w:right w:val="none" w:sz="0" w:space="0" w:color="auto"/>
                                  </w:divBdr>
                                </w:div>
                                <w:div w:id="373123386">
                                  <w:marLeft w:val="0"/>
                                  <w:marRight w:val="0"/>
                                  <w:marTop w:val="0"/>
                                  <w:marBottom w:val="0"/>
                                  <w:divBdr>
                                    <w:top w:val="none" w:sz="0" w:space="0" w:color="auto"/>
                                    <w:left w:val="none" w:sz="0" w:space="0" w:color="auto"/>
                                    <w:bottom w:val="none" w:sz="0" w:space="0" w:color="auto"/>
                                    <w:right w:val="none" w:sz="0" w:space="0" w:color="auto"/>
                                  </w:divBdr>
                                </w:div>
                                <w:div w:id="2135900963">
                                  <w:marLeft w:val="0"/>
                                  <w:marRight w:val="0"/>
                                  <w:marTop w:val="0"/>
                                  <w:marBottom w:val="0"/>
                                  <w:divBdr>
                                    <w:top w:val="none" w:sz="0" w:space="0" w:color="auto"/>
                                    <w:left w:val="none" w:sz="0" w:space="0" w:color="auto"/>
                                    <w:bottom w:val="none" w:sz="0" w:space="0" w:color="auto"/>
                                    <w:right w:val="none" w:sz="0" w:space="0" w:color="auto"/>
                                  </w:divBdr>
                                </w:div>
                                <w:div w:id="873421839">
                                  <w:marLeft w:val="0"/>
                                  <w:marRight w:val="0"/>
                                  <w:marTop w:val="0"/>
                                  <w:marBottom w:val="0"/>
                                  <w:divBdr>
                                    <w:top w:val="none" w:sz="0" w:space="0" w:color="auto"/>
                                    <w:left w:val="none" w:sz="0" w:space="0" w:color="auto"/>
                                    <w:bottom w:val="none" w:sz="0" w:space="0" w:color="auto"/>
                                    <w:right w:val="none" w:sz="0" w:space="0" w:color="auto"/>
                                  </w:divBdr>
                                </w:div>
                                <w:div w:id="1355809636">
                                  <w:marLeft w:val="0"/>
                                  <w:marRight w:val="0"/>
                                  <w:marTop w:val="0"/>
                                  <w:marBottom w:val="0"/>
                                  <w:divBdr>
                                    <w:top w:val="none" w:sz="0" w:space="0" w:color="auto"/>
                                    <w:left w:val="none" w:sz="0" w:space="0" w:color="auto"/>
                                    <w:bottom w:val="none" w:sz="0" w:space="0" w:color="auto"/>
                                    <w:right w:val="none" w:sz="0" w:space="0" w:color="auto"/>
                                  </w:divBdr>
                                </w:div>
                                <w:div w:id="5983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399301">
      <w:bodyDiv w:val="1"/>
      <w:marLeft w:val="0"/>
      <w:marRight w:val="0"/>
      <w:marTop w:val="0"/>
      <w:marBottom w:val="0"/>
      <w:divBdr>
        <w:top w:val="none" w:sz="0" w:space="0" w:color="auto"/>
        <w:left w:val="none" w:sz="0" w:space="0" w:color="auto"/>
        <w:bottom w:val="none" w:sz="0" w:space="0" w:color="auto"/>
        <w:right w:val="none" w:sz="0" w:space="0" w:color="auto"/>
      </w:divBdr>
    </w:div>
    <w:div w:id="416751644">
      <w:bodyDiv w:val="1"/>
      <w:marLeft w:val="0"/>
      <w:marRight w:val="0"/>
      <w:marTop w:val="0"/>
      <w:marBottom w:val="0"/>
      <w:divBdr>
        <w:top w:val="none" w:sz="0" w:space="0" w:color="auto"/>
        <w:left w:val="none" w:sz="0" w:space="0" w:color="auto"/>
        <w:bottom w:val="none" w:sz="0" w:space="0" w:color="auto"/>
        <w:right w:val="none" w:sz="0" w:space="0" w:color="auto"/>
      </w:divBdr>
    </w:div>
    <w:div w:id="444157995">
      <w:bodyDiv w:val="1"/>
      <w:marLeft w:val="0"/>
      <w:marRight w:val="0"/>
      <w:marTop w:val="0"/>
      <w:marBottom w:val="0"/>
      <w:divBdr>
        <w:top w:val="none" w:sz="0" w:space="0" w:color="auto"/>
        <w:left w:val="none" w:sz="0" w:space="0" w:color="auto"/>
        <w:bottom w:val="none" w:sz="0" w:space="0" w:color="auto"/>
        <w:right w:val="none" w:sz="0" w:space="0" w:color="auto"/>
      </w:divBdr>
    </w:div>
    <w:div w:id="451171919">
      <w:bodyDiv w:val="1"/>
      <w:marLeft w:val="0"/>
      <w:marRight w:val="0"/>
      <w:marTop w:val="0"/>
      <w:marBottom w:val="0"/>
      <w:divBdr>
        <w:top w:val="none" w:sz="0" w:space="0" w:color="auto"/>
        <w:left w:val="none" w:sz="0" w:space="0" w:color="auto"/>
        <w:bottom w:val="none" w:sz="0" w:space="0" w:color="auto"/>
        <w:right w:val="none" w:sz="0" w:space="0" w:color="auto"/>
      </w:divBdr>
    </w:div>
    <w:div w:id="479229016">
      <w:bodyDiv w:val="1"/>
      <w:marLeft w:val="0"/>
      <w:marRight w:val="0"/>
      <w:marTop w:val="0"/>
      <w:marBottom w:val="0"/>
      <w:divBdr>
        <w:top w:val="none" w:sz="0" w:space="0" w:color="auto"/>
        <w:left w:val="none" w:sz="0" w:space="0" w:color="auto"/>
        <w:bottom w:val="none" w:sz="0" w:space="0" w:color="auto"/>
        <w:right w:val="none" w:sz="0" w:space="0" w:color="auto"/>
      </w:divBdr>
    </w:div>
    <w:div w:id="513686132">
      <w:bodyDiv w:val="1"/>
      <w:marLeft w:val="0"/>
      <w:marRight w:val="0"/>
      <w:marTop w:val="0"/>
      <w:marBottom w:val="0"/>
      <w:divBdr>
        <w:top w:val="none" w:sz="0" w:space="0" w:color="auto"/>
        <w:left w:val="none" w:sz="0" w:space="0" w:color="auto"/>
        <w:bottom w:val="none" w:sz="0" w:space="0" w:color="auto"/>
        <w:right w:val="none" w:sz="0" w:space="0" w:color="auto"/>
      </w:divBdr>
    </w:div>
    <w:div w:id="548493210">
      <w:bodyDiv w:val="1"/>
      <w:marLeft w:val="0"/>
      <w:marRight w:val="0"/>
      <w:marTop w:val="0"/>
      <w:marBottom w:val="0"/>
      <w:divBdr>
        <w:top w:val="none" w:sz="0" w:space="0" w:color="auto"/>
        <w:left w:val="none" w:sz="0" w:space="0" w:color="auto"/>
        <w:bottom w:val="none" w:sz="0" w:space="0" w:color="auto"/>
        <w:right w:val="none" w:sz="0" w:space="0" w:color="auto"/>
      </w:divBdr>
    </w:div>
    <w:div w:id="588931923">
      <w:bodyDiv w:val="1"/>
      <w:marLeft w:val="0"/>
      <w:marRight w:val="0"/>
      <w:marTop w:val="0"/>
      <w:marBottom w:val="0"/>
      <w:divBdr>
        <w:top w:val="none" w:sz="0" w:space="0" w:color="auto"/>
        <w:left w:val="none" w:sz="0" w:space="0" w:color="auto"/>
        <w:bottom w:val="none" w:sz="0" w:space="0" w:color="auto"/>
        <w:right w:val="none" w:sz="0" w:space="0" w:color="auto"/>
      </w:divBdr>
    </w:div>
    <w:div w:id="606037725">
      <w:bodyDiv w:val="1"/>
      <w:marLeft w:val="0"/>
      <w:marRight w:val="0"/>
      <w:marTop w:val="0"/>
      <w:marBottom w:val="0"/>
      <w:divBdr>
        <w:top w:val="none" w:sz="0" w:space="0" w:color="auto"/>
        <w:left w:val="none" w:sz="0" w:space="0" w:color="auto"/>
        <w:bottom w:val="none" w:sz="0" w:space="0" w:color="auto"/>
        <w:right w:val="none" w:sz="0" w:space="0" w:color="auto"/>
      </w:divBdr>
    </w:div>
    <w:div w:id="609629036">
      <w:bodyDiv w:val="1"/>
      <w:marLeft w:val="0"/>
      <w:marRight w:val="0"/>
      <w:marTop w:val="0"/>
      <w:marBottom w:val="0"/>
      <w:divBdr>
        <w:top w:val="none" w:sz="0" w:space="0" w:color="auto"/>
        <w:left w:val="none" w:sz="0" w:space="0" w:color="auto"/>
        <w:bottom w:val="none" w:sz="0" w:space="0" w:color="auto"/>
        <w:right w:val="none" w:sz="0" w:space="0" w:color="auto"/>
      </w:divBdr>
    </w:div>
    <w:div w:id="638610689">
      <w:bodyDiv w:val="1"/>
      <w:marLeft w:val="0"/>
      <w:marRight w:val="0"/>
      <w:marTop w:val="0"/>
      <w:marBottom w:val="0"/>
      <w:divBdr>
        <w:top w:val="none" w:sz="0" w:space="0" w:color="auto"/>
        <w:left w:val="none" w:sz="0" w:space="0" w:color="auto"/>
        <w:bottom w:val="none" w:sz="0" w:space="0" w:color="auto"/>
        <w:right w:val="none" w:sz="0" w:space="0" w:color="auto"/>
      </w:divBdr>
    </w:div>
    <w:div w:id="651373949">
      <w:bodyDiv w:val="1"/>
      <w:marLeft w:val="0"/>
      <w:marRight w:val="0"/>
      <w:marTop w:val="0"/>
      <w:marBottom w:val="0"/>
      <w:divBdr>
        <w:top w:val="none" w:sz="0" w:space="0" w:color="auto"/>
        <w:left w:val="none" w:sz="0" w:space="0" w:color="auto"/>
        <w:bottom w:val="none" w:sz="0" w:space="0" w:color="auto"/>
        <w:right w:val="none" w:sz="0" w:space="0" w:color="auto"/>
      </w:divBdr>
    </w:div>
    <w:div w:id="653416509">
      <w:bodyDiv w:val="1"/>
      <w:marLeft w:val="0"/>
      <w:marRight w:val="0"/>
      <w:marTop w:val="0"/>
      <w:marBottom w:val="0"/>
      <w:divBdr>
        <w:top w:val="none" w:sz="0" w:space="0" w:color="auto"/>
        <w:left w:val="none" w:sz="0" w:space="0" w:color="auto"/>
        <w:bottom w:val="none" w:sz="0" w:space="0" w:color="auto"/>
        <w:right w:val="none" w:sz="0" w:space="0" w:color="auto"/>
      </w:divBdr>
    </w:div>
    <w:div w:id="661009212">
      <w:bodyDiv w:val="1"/>
      <w:marLeft w:val="0"/>
      <w:marRight w:val="0"/>
      <w:marTop w:val="0"/>
      <w:marBottom w:val="0"/>
      <w:divBdr>
        <w:top w:val="none" w:sz="0" w:space="0" w:color="auto"/>
        <w:left w:val="none" w:sz="0" w:space="0" w:color="auto"/>
        <w:bottom w:val="none" w:sz="0" w:space="0" w:color="auto"/>
        <w:right w:val="none" w:sz="0" w:space="0" w:color="auto"/>
      </w:divBdr>
    </w:div>
    <w:div w:id="663972681">
      <w:bodyDiv w:val="1"/>
      <w:marLeft w:val="0"/>
      <w:marRight w:val="0"/>
      <w:marTop w:val="0"/>
      <w:marBottom w:val="0"/>
      <w:divBdr>
        <w:top w:val="none" w:sz="0" w:space="0" w:color="auto"/>
        <w:left w:val="none" w:sz="0" w:space="0" w:color="auto"/>
        <w:bottom w:val="none" w:sz="0" w:space="0" w:color="auto"/>
        <w:right w:val="none" w:sz="0" w:space="0" w:color="auto"/>
      </w:divBdr>
    </w:div>
    <w:div w:id="664094929">
      <w:bodyDiv w:val="1"/>
      <w:marLeft w:val="0"/>
      <w:marRight w:val="0"/>
      <w:marTop w:val="0"/>
      <w:marBottom w:val="0"/>
      <w:divBdr>
        <w:top w:val="none" w:sz="0" w:space="0" w:color="auto"/>
        <w:left w:val="none" w:sz="0" w:space="0" w:color="auto"/>
        <w:bottom w:val="none" w:sz="0" w:space="0" w:color="auto"/>
        <w:right w:val="none" w:sz="0" w:space="0" w:color="auto"/>
      </w:divBdr>
    </w:div>
    <w:div w:id="672994988">
      <w:bodyDiv w:val="1"/>
      <w:marLeft w:val="0"/>
      <w:marRight w:val="0"/>
      <w:marTop w:val="0"/>
      <w:marBottom w:val="0"/>
      <w:divBdr>
        <w:top w:val="none" w:sz="0" w:space="0" w:color="auto"/>
        <w:left w:val="none" w:sz="0" w:space="0" w:color="auto"/>
        <w:bottom w:val="none" w:sz="0" w:space="0" w:color="auto"/>
        <w:right w:val="none" w:sz="0" w:space="0" w:color="auto"/>
      </w:divBdr>
    </w:div>
    <w:div w:id="688678141">
      <w:bodyDiv w:val="1"/>
      <w:marLeft w:val="0"/>
      <w:marRight w:val="0"/>
      <w:marTop w:val="0"/>
      <w:marBottom w:val="0"/>
      <w:divBdr>
        <w:top w:val="none" w:sz="0" w:space="0" w:color="auto"/>
        <w:left w:val="none" w:sz="0" w:space="0" w:color="auto"/>
        <w:bottom w:val="none" w:sz="0" w:space="0" w:color="auto"/>
        <w:right w:val="none" w:sz="0" w:space="0" w:color="auto"/>
      </w:divBdr>
    </w:div>
    <w:div w:id="702629029">
      <w:bodyDiv w:val="1"/>
      <w:marLeft w:val="0"/>
      <w:marRight w:val="0"/>
      <w:marTop w:val="0"/>
      <w:marBottom w:val="0"/>
      <w:divBdr>
        <w:top w:val="none" w:sz="0" w:space="0" w:color="auto"/>
        <w:left w:val="none" w:sz="0" w:space="0" w:color="auto"/>
        <w:bottom w:val="none" w:sz="0" w:space="0" w:color="auto"/>
        <w:right w:val="none" w:sz="0" w:space="0" w:color="auto"/>
      </w:divBdr>
    </w:div>
    <w:div w:id="707490050">
      <w:bodyDiv w:val="1"/>
      <w:marLeft w:val="0"/>
      <w:marRight w:val="0"/>
      <w:marTop w:val="0"/>
      <w:marBottom w:val="0"/>
      <w:divBdr>
        <w:top w:val="none" w:sz="0" w:space="0" w:color="auto"/>
        <w:left w:val="none" w:sz="0" w:space="0" w:color="auto"/>
        <w:bottom w:val="none" w:sz="0" w:space="0" w:color="auto"/>
        <w:right w:val="none" w:sz="0" w:space="0" w:color="auto"/>
      </w:divBdr>
    </w:div>
    <w:div w:id="716121528">
      <w:bodyDiv w:val="1"/>
      <w:marLeft w:val="0"/>
      <w:marRight w:val="0"/>
      <w:marTop w:val="0"/>
      <w:marBottom w:val="0"/>
      <w:divBdr>
        <w:top w:val="none" w:sz="0" w:space="0" w:color="auto"/>
        <w:left w:val="none" w:sz="0" w:space="0" w:color="auto"/>
        <w:bottom w:val="none" w:sz="0" w:space="0" w:color="auto"/>
        <w:right w:val="none" w:sz="0" w:space="0" w:color="auto"/>
      </w:divBdr>
    </w:div>
    <w:div w:id="716275404">
      <w:bodyDiv w:val="1"/>
      <w:marLeft w:val="0"/>
      <w:marRight w:val="0"/>
      <w:marTop w:val="0"/>
      <w:marBottom w:val="0"/>
      <w:divBdr>
        <w:top w:val="none" w:sz="0" w:space="0" w:color="auto"/>
        <w:left w:val="none" w:sz="0" w:space="0" w:color="auto"/>
        <w:bottom w:val="none" w:sz="0" w:space="0" w:color="auto"/>
        <w:right w:val="none" w:sz="0" w:space="0" w:color="auto"/>
      </w:divBdr>
    </w:div>
    <w:div w:id="723139961">
      <w:bodyDiv w:val="1"/>
      <w:marLeft w:val="0"/>
      <w:marRight w:val="0"/>
      <w:marTop w:val="0"/>
      <w:marBottom w:val="0"/>
      <w:divBdr>
        <w:top w:val="none" w:sz="0" w:space="0" w:color="auto"/>
        <w:left w:val="none" w:sz="0" w:space="0" w:color="auto"/>
        <w:bottom w:val="none" w:sz="0" w:space="0" w:color="auto"/>
        <w:right w:val="none" w:sz="0" w:space="0" w:color="auto"/>
      </w:divBdr>
    </w:div>
    <w:div w:id="797648736">
      <w:bodyDiv w:val="1"/>
      <w:marLeft w:val="0"/>
      <w:marRight w:val="0"/>
      <w:marTop w:val="0"/>
      <w:marBottom w:val="0"/>
      <w:divBdr>
        <w:top w:val="none" w:sz="0" w:space="0" w:color="auto"/>
        <w:left w:val="none" w:sz="0" w:space="0" w:color="auto"/>
        <w:bottom w:val="none" w:sz="0" w:space="0" w:color="auto"/>
        <w:right w:val="none" w:sz="0" w:space="0" w:color="auto"/>
      </w:divBdr>
    </w:div>
    <w:div w:id="816919072">
      <w:bodyDiv w:val="1"/>
      <w:marLeft w:val="0"/>
      <w:marRight w:val="0"/>
      <w:marTop w:val="0"/>
      <w:marBottom w:val="0"/>
      <w:divBdr>
        <w:top w:val="none" w:sz="0" w:space="0" w:color="auto"/>
        <w:left w:val="none" w:sz="0" w:space="0" w:color="auto"/>
        <w:bottom w:val="none" w:sz="0" w:space="0" w:color="auto"/>
        <w:right w:val="none" w:sz="0" w:space="0" w:color="auto"/>
      </w:divBdr>
    </w:div>
    <w:div w:id="835799395">
      <w:bodyDiv w:val="1"/>
      <w:marLeft w:val="0"/>
      <w:marRight w:val="0"/>
      <w:marTop w:val="0"/>
      <w:marBottom w:val="0"/>
      <w:divBdr>
        <w:top w:val="none" w:sz="0" w:space="0" w:color="auto"/>
        <w:left w:val="none" w:sz="0" w:space="0" w:color="auto"/>
        <w:bottom w:val="none" w:sz="0" w:space="0" w:color="auto"/>
        <w:right w:val="none" w:sz="0" w:space="0" w:color="auto"/>
      </w:divBdr>
    </w:div>
    <w:div w:id="841967081">
      <w:bodyDiv w:val="1"/>
      <w:marLeft w:val="0"/>
      <w:marRight w:val="0"/>
      <w:marTop w:val="0"/>
      <w:marBottom w:val="0"/>
      <w:divBdr>
        <w:top w:val="none" w:sz="0" w:space="0" w:color="auto"/>
        <w:left w:val="none" w:sz="0" w:space="0" w:color="auto"/>
        <w:bottom w:val="none" w:sz="0" w:space="0" w:color="auto"/>
        <w:right w:val="none" w:sz="0" w:space="0" w:color="auto"/>
      </w:divBdr>
    </w:div>
    <w:div w:id="856699978">
      <w:bodyDiv w:val="1"/>
      <w:marLeft w:val="0"/>
      <w:marRight w:val="0"/>
      <w:marTop w:val="0"/>
      <w:marBottom w:val="0"/>
      <w:divBdr>
        <w:top w:val="none" w:sz="0" w:space="0" w:color="auto"/>
        <w:left w:val="none" w:sz="0" w:space="0" w:color="auto"/>
        <w:bottom w:val="none" w:sz="0" w:space="0" w:color="auto"/>
        <w:right w:val="none" w:sz="0" w:space="0" w:color="auto"/>
      </w:divBdr>
    </w:div>
    <w:div w:id="859976930">
      <w:bodyDiv w:val="1"/>
      <w:marLeft w:val="0"/>
      <w:marRight w:val="0"/>
      <w:marTop w:val="0"/>
      <w:marBottom w:val="0"/>
      <w:divBdr>
        <w:top w:val="none" w:sz="0" w:space="0" w:color="auto"/>
        <w:left w:val="none" w:sz="0" w:space="0" w:color="auto"/>
        <w:bottom w:val="none" w:sz="0" w:space="0" w:color="auto"/>
        <w:right w:val="none" w:sz="0" w:space="0" w:color="auto"/>
      </w:divBdr>
    </w:div>
    <w:div w:id="874393260">
      <w:bodyDiv w:val="1"/>
      <w:marLeft w:val="0"/>
      <w:marRight w:val="0"/>
      <w:marTop w:val="0"/>
      <w:marBottom w:val="0"/>
      <w:divBdr>
        <w:top w:val="none" w:sz="0" w:space="0" w:color="auto"/>
        <w:left w:val="none" w:sz="0" w:space="0" w:color="auto"/>
        <w:bottom w:val="none" w:sz="0" w:space="0" w:color="auto"/>
        <w:right w:val="none" w:sz="0" w:space="0" w:color="auto"/>
      </w:divBdr>
    </w:div>
    <w:div w:id="890192627">
      <w:bodyDiv w:val="1"/>
      <w:marLeft w:val="0"/>
      <w:marRight w:val="0"/>
      <w:marTop w:val="0"/>
      <w:marBottom w:val="0"/>
      <w:divBdr>
        <w:top w:val="none" w:sz="0" w:space="0" w:color="auto"/>
        <w:left w:val="none" w:sz="0" w:space="0" w:color="auto"/>
        <w:bottom w:val="none" w:sz="0" w:space="0" w:color="auto"/>
        <w:right w:val="none" w:sz="0" w:space="0" w:color="auto"/>
      </w:divBdr>
    </w:div>
    <w:div w:id="899634961">
      <w:bodyDiv w:val="1"/>
      <w:marLeft w:val="0"/>
      <w:marRight w:val="0"/>
      <w:marTop w:val="0"/>
      <w:marBottom w:val="0"/>
      <w:divBdr>
        <w:top w:val="none" w:sz="0" w:space="0" w:color="auto"/>
        <w:left w:val="none" w:sz="0" w:space="0" w:color="auto"/>
        <w:bottom w:val="none" w:sz="0" w:space="0" w:color="auto"/>
        <w:right w:val="none" w:sz="0" w:space="0" w:color="auto"/>
      </w:divBdr>
    </w:div>
    <w:div w:id="906888138">
      <w:bodyDiv w:val="1"/>
      <w:marLeft w:val="0"/>
      <w:marRight w:val="0"/>
      <w:marTop w:val="0"/>
      <w:marBottom w:val="0"/>
      <w:divBdr>
        <w:top w:val="none" w:sz="0" w:space="0" w:color="auto"/>
        <w:left w:val="none" w:sz="0" w:space="0" w:color="auto"/>
        <w:bottom w:val="none" w:sz="0" w:space="0" w:color="auto"/>
        <w:right w:val="none" w:sz="0" w:space="0" w:color="auto"/>
      </w:divBdr>
    </w:div>
    <w:div w:id="911935270">
      <w:bodyDiv w:val="1"/>
      <w:marLeft w:val="0"/>
      <w:marRight w:val="0"/>
      <w:marTop w:val="0"/>
      <w:marBottom w:val="0"/>
      <w:divBdr>
        <w:top w:val="none" w:sz="0" w:space="0" w:color="auto"/>
        <w:left w:val="none" w:sz="0" w:space="0" w:color="auto"/>
        <w:bottom w:val="none" w:sz="0" w:space="0" w:color="auto"/>
        <w:right w:val="none" w:sz="0" w:space="0" w:color="auto"/>
      </w:divBdr>
    </w:div>
    <w:div w:id="936253266">
      <w:bodyDiv w:val="1"/>
      <w:marLeft w:val="0"/>
      <w:marRight w:val="0"/>
      <w:marTop w:val="0"/>
      <w:marBottom w:val="0"/>
      <w:divBdr>
        <w:top w:val="none" w:sz="0" w:space="0" w:color="auto"/>
        <w:left w:val="none" w:sz="0" w:space="0" w:color="auto"/>
        <w:bottom w:val="none" w:sz="0" w:space="0" w:color="auto"/>
        <w:right w:val="none" w:sz="0" w:space="0" w:color="auto"/>
      </w:divBdr>
    </w:div>
    <w:div w:id="953248761">
      <w:bodyDiv w:val="1"/>
      <w:marLeft w:val="0"/>
      <w:marRight w:val="0"/>
      <w:marTop w:val="0"/>
      <w:marBottom w:val="0"/>
      <w:divBdr>
        <w:top w:val="none" w:sz="0" w:space="0" w:color="auto"/>
        <w:left w:val="none" w:sz="0" w:space="0" w:color="auto"/>
        <w:bottom w:val="none" w:sz="0" w:space="0" w:color="auto"/>
        <w:right w:val="none" w:sz="0" w:space="0" w:color="auto"/>
      </w:divBdr>
    </w:div>
    <w:div w:id="966928510">
      <w:bodyDiv w:val="1"/>
      <w:marLeft w:val="0"/>
      <w:marRight w:val="0"/>
      <w:marTop w:val="0"/>
      <w:marBottom w:val="0"/>
      <w:divBdr>
        <w:top w:val="none" w:sz="0" w:space="0" w:color="auto"/>
        <w:left w:val="none" w:sz="0" w:space="0" w:color="auto"/>
        <w:bottom w:val="none" w:sz="0" w:space="0" w:color="auto"/>
        <w:right w:val="none" w:sz="0" w:space="0" w:color="auto"/>
      </w:divBdr>
    </w:div>
    <w:div w:id="987366998">
      <w:bodyDiv w:val="1"/>
      <w:marLeft w:val="0"/>
      <w:marRight w:val="0"/>
      <w:marTop w:val="0"/>
      <w:marBottom w:val="0"/>
      <w:divBdr>
        <w:top w:val="none" w:sz="0" w:space="0" w:color="auto"/>
        <w:left w:val="none" w:sz="0" w:space="0" w:color="auto"/>
        <w:bottom w:val="none" w:sz="0" w:space="0" w:color="auto"/>
        <w:right w:val="none" w:sz="0" w:space="0" w:color="auto"/>
      </w:divBdr>
    </w:div>
    <w:div w:id="1012728084">
      <w:bodyDiv w:val="1"/>
      <w:marLeft w:val="0"/>
      <w:marRight w:val="0"/>
      <w:marTop w:val="0"/>
      <w:marBottom w:val="0"/>
      <w:divBdr>
        <w:top w:val="none" w:sz="0" w:space="0" w:color="auto"/>
        <w:left w:val="none" w:sz="0" w:space="0" w:color="auto"/>
        <w:bottom w:val="none" w:sz="0" w:space="0" w:color="auto"/>
        <w:right w:val="none" w:sz="0" w:space="0" w:color="auto"/>
      </w:divBdr>
    </w:div>
    <w:div w:id="1031346928">
      <w:bodyDiv w:val="1"/>
      <w:marLeft w:val="0"/>
      <w:marRight w:val="0"/>
      <w:marTop w:val="0"/>
      <w:marBottom w:val="0"/>
      <w:divBdr>
        <w:top w:val="none" w:sz="0" w:space="0" w:color="auto"/>
        <w:left w:val="none" w:sz="0" w:space="0" w:color="auto"/>
        <w:bottom w:val="none" w:sz="0" w:space="0" w:color="auto"/>
        <w:right w:val="none" w:sz="0" w:space="0" w:color="auto"/>
      </w:divBdr>
    </w:div>
    <w:div w:id="1042747160">
      <w:bodyDiv w:val="1"/>
      <w:marLeft w:val="0"/>
      <w:marRight w:val="0"/>
      <w:marTop w:val="0"/>
      <w:marBottom w:val="0"/>
      <w:divBdr>
        <w:top w:val="none" w:sz="0" w:space="0" w:color="auto"/>
        <w:left w:val="none" w:sz="0" w:space="0" w:color="auto"/>
        <w:bottom w:val="none" w:sz="0" w:space="0" w:color="auto"/>
        <w:right w:val="none" w:sz="0" w:space="0" w:color="auto"/>
      </w:divBdr>
    </w:div>
    <w:div w:id="1050769795">
      <w:bodyDiv w:val="1"/>
      <w:marLeft w:val="0"/>
      <w:marRight w:val="0"/>
      <w:marTop w:val="0"/>
      <w:marBottom w:val="0"/>
      <w:divBdr>
        <w:top w:val="none" w:sz="0" w:space="0" w:color="auto"/>
        <w:left w:val="none" w:sz="0" w:space="0" w:color="auto"/>
        <w:bottom w:val="none" w:sz="0" w:space="0" w:color="auto"/>
        <w:right w:val="none" w:sz="0" w:space="0" w:color="auto"/>
      </w:divBdr>
    </w:div>
    <w:div w:id="1074207125">
      <w:bodyDiv w:val="1"/>
      <w:marLeft w:val="0"/>
      <w:marRight w:val="0"/>
      <w:marTop w:val="0"/>
      <w:marBottom w:val="0"/>
      <w:divBdr>
        <w:top w:val="none" w:sz="0" w:space="0" w:color="auto"/>
        <w:left w:val="none" w:sz="0" w:space="0" w:color="auto"/>
        <w:bottom w:val="none" w:sz="0" w:space="0" w:color="auto"/>
        <w:right w:val="none" w:sz="0" w:space="0" w:color="auto"/>
      </w:divBdr>
    </w:div>
    <w:div w:id="1153568517">
      <w:bodyDiv w:val="1"/>
      <w:marLeft w:val="0"/>
      <w:marRight w:val="0"/>
      <w:marTop w:val="0"/>
      <w:marBottom w:val="0"/>
      <w:divBdr>
        <w:top w:val="none" w:sz="0" w:space="0" w:color="auto"/>
        <w:left w:val="none" w:sz="0" w:space="0" w:color="auto"/>
        <w:bottom w:val="none" w:sz="0" w:space="0" w:color="auto"/>
        <w:right w:val="none" w:sz="0" w:space="0" w:color="auto"/>
      </w:divBdr>
    </w:div>
    <w:div w:id="1195079350">
      <w:bodyDiv w:val="1"/>
      <w:marLeft w:val="0"/>
      <w:marRight w:val="0"/>
      <w:marTop w:val="0"/>
      <w:marBottom w:val="0"/>
      <w:divBdr>
        <w:top w:val="none" w:sz="0" w:space="0" w:color="auto"/>
        <w:left w:val="none" w:sz="0" w:space="0" w:color="auto"/>
        <w:bottom w:val="none" w:sz="0" w:space="0" w:color="auto"/>
        <w:right w:val="none" w:sz="0" w:space="0" w:color="auto"/>
      </w:divBdr>
    </w:div>
    <w:div w:id="1222058481">
      <w:bodyDiv w:val="1"/>
      <w:marLeft w:val="0"/>
      <w:marRight w:val="0"/>
      <w:marTop w:val="0"/>
      <w:marBottom w:val="0"/>
      <w:divBdr>
        <w:top w:val="none" w:sz="0" w:space="0" w:color="auto"/>
        <w:left w:val="none" w:sz="0" w:space="0" w:color="auto"/>
        <w:bottom w:val="none" w:sz="0" w:space="0" w:color="auto"/>
        <w:right w:val="none" w:sz="0" w:space="0" w:color="auto"/>
      </w:divBdr>
    </w:div>
    <w:div w:id="1312363694">
      <w:bodyDiv w:val="1"/>
      <w:marLeft w:val="0"/>
      <w:marRight w:val="0"/>
      <w:marTop w:val="0"/>
      <w:marBottom w:val="0"/>
      <w:divBdr>
        <w:top w:val="none" w:sz="0" w:space="0" w:color="auto"/>
        <w:left w:val="none" w:sz="0" w:space="0" w:color="auto"/>
        <w:bottom w:val="none" w:sz="0" w:space="0" w:color="auto"/>
        <w:right w:val="none" w:sz="0" w:space="0" w:color="auto"/>
      </w:divBdr>
    </w:div>
    <w:div w:id="1317609069">
      <w:bodyDiv w:val="1"/>
      <w:marLeft w:val="0"/>
      <w:marRight w:val="0"/>
      <w:marTop w:val="0"/>
      <w:marBottom w:val="0"/>
      <w:divBdr>
        <w:top w:val="none" w:sz="0" w:space="0" w:color="auto"/>
        <w:left w:val="none" w:sz="0" w:space="0" w:color="auto"/>
        <w:bottom w:val="none" w:sz="0" w:space="0" w:color="auto"/>
        <w:right w:val="none" w:sz="0" w:space="0" w:color="auto"/>
      </w:divBdr>
    </w:div>
    <w:div w:id="1345402940">
      <w:bodyDiv w:val="1"/>
      <w:marLeft w:val="0"/>
      <w:marRight w:val="0"/>
      <w:marTop w:val="0"/>
      <w:marBottom w:val="0"/>
      <w:divBdr>
        <w:top w:val="none" w:sz="0" w:space="0" w:color="auto"/>
        <w:left w:val="none" w:sz="0" w:space="0" w:color="auto"/>
        <w:bottom w:val="none" w:sz="0" w:space="0" w:color="auto"/>
        <w:right w:val="none" w:sz="0" w:space="0" w:color="auto"/>
      </w:divBdr>
    </w:div>
    <w:div w:id="1353071866">
      <w:bodyDiv w:val="1"/>
      <w:marLeft w:val="0"/>
      <w:marRight w:val="0"/>
      <w:marTop w:val="0"/>
      <w:marBottom w:val="0"/>
      <w:divBdr>
        <w:top w:val="none" w:sz="0" w:space="0" w:color="auto"/>
        <w:left w:val="none" w:sz="0" w:space="0" w:color="auto"/>
        <w:bottom w:val="none" w:sz="0" w:space="0" w:color="auto"/>
        <w:right w:val="none" w:sz="0" w:space="0" w:color="auto"/>
      </w:divBdr>
      <w:divsChild>
        <w:div w:id="747194752">
          <w:marLeft w:val="187"/>
          <w:marRight w:val="0"/>
          <w:marTop w:val="0"/>
          <w:marBottom w:val="50"/>
          <w:divBdr>
            <w:top w:val="none" w:sz="0" w:space="0" w:color="auto"/>
            <w:left w:val="none" w:sz="0" w:space="0" w:color="auto"/>
            <w:bottom w:val="none" w:sz="0" w:space="0" w:color="auto"/>
            <w:right w:val="none" w:sz="0" w:space="0" w:color="auto"/>
          </w:divBdr>
        </w:div>
      </w:divsChild>
    </w:div>
    <w:div w:id="1418282052">
      <w:bodyDiv w:val="1"/>
      <w:marLeft w:val="0"/>
      <w:marRight w:val="0"/>
      <w:marTop w:val="0"/>
      <w:marBottom w:val="0"/>
      <w:divBdr>
        <w:top w:val="none" w:sz="0" w:space="0" w:color="auto"/>
        <w:left w:val="none" w:sz="0" w:space="0" w:color="auto"/>
        <w:bottom w:val="none" w:sz="0" w:space="0" w:color="auto"/>
        <w:right w:val="none" w:sz="0" w:space="0" w:color="auto"/>
      </w:divBdr>
    </w:div>
    <w:div w:id="1419592298">
      <w:bodyDiv w:val="1"/>
      <w:marLeft w:val="0"/>
      <w:marRight w:val="0"/>
      <w:marTop w:val="0"/>
      <w:marBottom w:val="0"/>
      <w:divBdr>
        <w:top w:val="none" w:sz="0" w:space="0" w:color="auto"/>
        <w:left w:val="none" w:sz="0" w:space="0" w:color="auto"/>
        <w:bottom w:val="none" w:sz="0" w:space="0" w:color="auto"/>
        <w:right w:val="none" w:sz="0" w:space="0" w:color="auto"/>
      </w:divBdr>
    </w:div>
    <w:div w:id="1448623810">
      <w:bodyDiv w:val="1"/>
      <w:marLeft w:val="0"/>
      <w:marRight w:val="0"/>
      <w:marTop w:val="0"/>
      <w:marBottom w:val="0"/>
      <w:divBdr>
        <w:top w:val="none" w:sz="0" w:space="0" w:color="auto"/>
        <w:left w:val="none" w:sz="0" w:space="0" w:color="auto"/>
        <w:bottom w:val="none" w:sz="0" w:space="0" w:color="auto"/>
        <w:right w:val="none" w:sz="0" w:space="0" w:color="auto"/>
      </w:divBdr>
    </w:div>
    <w:div w:id="1453791507">
      <w:bodyDiv w:val="1"/>
      <w:marLeft w:val="0"/>
      <w:marRight w:val="0"/>
      <w:marTop w:val="0"/>
      <w:marBottom w:val="0"/>
      <w:divBdr>
        <w:top w:val="none" w:sz="0" w:space="0" w:color="auto"/>
        <w:left w:val="none" w:sz="0" w:space="0" w:color="auto"/>
        <w:bottom w:val="none" w:sz="0" w:space="0" w:color="auto"/>
        <w:right w:val="none" w:sz="0" w:space="0" w:color="auto"/>
      </w:divBdr>
    </w:div>
    <w:div w:id="1459184822">
      <w:bodyDiv w:val="1"/>
      <w:marLeft w:val="0"/>
      <w:marRight w:val="0"/>
      <w:marTop w:val="0"/>
      <w:marBottom w:val="0"/>
      <w:divBdr>
        <w:top w:val="none" w:sz="0" w:space="0" w:color="auto"/>
        <w:left w:val="none" w:sz="0" w:space="0" w:color="auto"/>
        <w:bottom w:val="none" w:sz="0" w:space="0" w:color="auto"/>
        <w:right w:val="none" w:sz="0" w:space="0" w:color="auto"/>
      </w:divBdr>
    </w:div>
    <w:div w:id="1510829184">
      <w:bodyDiv w:val="1"/>
      <w:marLeft w:val="0"/>
      <w:marRight w:val="0"/>
      <w:marTop w:val="0"/>
      <w:marBottom w:val="0"/>
      <w:divBdr>
        <w:top w:val="none" w:sz="0" w:space="0" w:color="auto"/>
        <w:left w:val="none" w:sz="0" w:space="0" w:color="auto"/>
        <w:bottom w:val="none" w:sz="0" w:space="0" w:color="auto"/>
        <w:right w:val="none" w:sz="0" w:space="0" w:color="auto"/>
      </w:divBdr>
    </w:div>
    <w:div w:id="1538277963">
      <w:bodyDiv w:val="1"/>
      <w:marLeft w:val="0"/>
      <w:marRight w:val="0"/>
      <w:marTop w:val="0"/>
      <w:marBottom w:val="0"/>
      <w:divBdr>
        <w:top w:val="none" w:sz="0" w:space="0" w:color="auto"/>
        <w:left w:val="none" w:sz="0" w:space="0" w:color="auto"/>
        <w:bottom w:val="none" w:sz="0" w:space="0" w:color="auto"/>
        <w:right w:val="none" w:sz="0" w:space="0" w:color="auto"/>
      </w:divBdr>
    </w:div>
    <w:div w:id="1571117304">
      <w:bodyDiv w:val="1"/>
      <w:marLeft w:val="0"/>
      <w:marRight w:val="0"/>
      <w:marTop w:val="0"/>
      <w:marBottom w:val="0"/>
      <w:divBdr>
        <w:top w:val="none" w:sz="0" w:space="0" w:color="auto"/>
        <w:left w:val="none" w:sz="0" w:space="0" w:color="auto"/>
        <w:bottom w:val="none" w:sz="0" w:space="0" w:color="auto"/>
        <w:right w:val="none" w:sz="0" w:space="0" w:color="auto"/>
      </w:divBdr>
    </w:div>
    <w:div w:id="1592204099">
      <w:bodyDiv w:val="1"/>
      <w:marLeft w:val="0"/>
      <w:marRight w:val="0"/>
      <w:marTop w:val="0"/>
      <w:marBottom w:val="0"/>
      <w:divBdr>
        <w:top w:val="none" w:sz="0" w:space="0" w:color="auto"/>
        <w:left w:val="none" w:sz="0" w:space="0" w:color="auto"/>
        <w:bottom w:val="none" w:sz="0" w:space="0" w:color="auto"/>
        <w:right w:val="none" w:sz="0" w:space="0" w:color="auto"/>
      </w:divBdr>
    </w:div>
    <w:div w:id="1694070525">
      <w:bodyDiv w:val="1"/>
      <w:marLeft w:val="0"/>
      <w:marRight w:val="0"/>
      <w:marTop w:val="0"/>
      <w:marBottom w:val="0"/>
      <w:divBdr>
        <w:top w:val="none" w:sz="0" w:space="0" w:color="auto"/>
        <w:left w:val="none" w:sz="0" w:space="0" w:color="auto"/>
        <w:bottom w:val="none" w:sz="0" w:space="0" w:color="auto"/>
        <w:right w:val="none" w:sz="0" w:space="0" w:color="auto"/>
      </w:divBdr>
    </w:div>
    <w:div w:id="1697149219">
      <w:bodyDiv w:val="1"/>
      <w:marLeft w:val="0"/>
      <w:marRight w:val="0"/>
      <w:marTop w:val="0"/>
      <w:marBottom w:val="0"/>
      <w:divBdr>
        <w:top w:val="none" w:sz="0" w:space="0" w:color="auto"/>
        <w:left w:val="none" w:sz="0" w:space="0" w:color="auto"/>
        <w:bottom w:val="none" w:sz="0" w:space="0" w:color="auto"/>
        <w:right w:val="none" w:sz="0" w:space="0" w:color="auto"/>
      </w:divBdr>
    </w:div>
    <w:div w:id="1707951831">
      <w:bodyDiv w:val="1"/>
      <w:marLeft w:val="0"/>
      <w:marRight w:val="0"/>
      <w:marTop w:val="0"/>
      <w:marBottom w:val="0"/>
      <w:divBdr>
        <w:top w:val="none" w:sz="0" w:space="0" w:color="auto"/>
        <w:left w:val="none" w:sz="0" w:space="0" w:color="auto"/>
        <w:bottom w:val="none" w:sz="0" w:space="0" w:color="auto"/>
        <w:right w:val="none" w:sz="0" w:space="0" w:color="auto"/>
      </w:divBdr>
    </w:div>
    <w:div w:id="1722753563">
      <w:bodyDiv w:val="1"/>
      <w:marLeft w:val="0"/>
      <w:marRight w:val="0"/>
      <w:marTop w:val="0"/>
      <w:marBottom w:val="0"/>
      <w:divBdr>
        <w:top w:val="none" w:sz="0" w:space="0" w:color="auto"/>
        <w:left w:val="none" w:sz="0" w:space="0" w:color="auto"/>
        <w:bottom w:val="none" w:sz="0" w:space="0" w:color="auto"/>
        <w:right w:val="none" w:sz="0" w:space="0" w:color="auto"/>
      </w:divBdr>
    </w:div>
    <w:div w:id="1748116766">
      <w:bodyDiv w:val="1"/>
      <w:marLeft w:val="0"/>
      <w:marRight w:val="0"/>
      <w:marTop w:val="0"/>
      <w:marBottom w:val="0"/>
      <w:divBdr>
        <w:top w:val="none" w:sz="0" w:space="0" w:color="auto"/>
        <w:left w:val="none" w:sz="0" w:space="0" w:color="auto"/>
        <w:bottom w:val="none" w:sz="0" w:space="0" w:color="auto"/>
        <w:right w:val="none" w:sz="0" w:space="0" w:color="auto"/>
      </w:divBdr>
    </w:div>
    <w:div w:id="1826244676">
      <w:bodyDiv w:val="1"/>
      <w:marLeft w:val="0"/>
      <w:marRight w:val="0"/>
      <w:marTop w:val="0"/>
      <w:marBottom w:val="0"/>
      <w:divBdr>
        <w:top w:val="none" w:sz="0" w:space="0" w:color="auto"/>
        <w:left w:val="none" w:sz="0" w:space="0" w:color="auto"/>
        <w:bottom w:val="none" w:sz="0" w:space="0" w:color="auto"/>
        <w:right w:val="none" w:sz="0" w:space="0" w:color="auto"/>
      </w:divBdr>
    </w:div>
    <w:div w:id="1862013243">
      <w:bodyDiv w:val="1"/>
      <w:marLeft w:val="0"/>
      <w:marRight w:val="0"/>
      <w:marTop w:val="0"/>
      <w:marBottom w:val="0"/>
      <w:divBdr>
        <w:top w:val="none" w:sz="0" w:space="0" w:color="auto"/>
        <w:left w:val="none" w:sz="0" w:space="0" w:color="auto"/>
        <w:bottom w:val="none" w:sz="0" w:space="0" w:color="auto"/>
        <w:right w:val="none" w:sz="0" w:space="0" w:color="auto"/>
      </w:divBdr>
    </w:div>
    <w:div w:id="1874341696">
      <w:bodyDiv w:val="1"/>
      <w:marLeft w:val="0"/>
      <w:marRight w:val="0"/>
      <w:marTop w:val="0"/>
      <w:marBottom w:val="0"/>
      <w:divBdr>
        <w:top w:val="none" w:sz="0" w:space="0" w:color="auto"/>
        <w:left w:val="none" w:sz="0" w:space="0" w:color="auto"/>
        <w:bottom w:val="none" w:sz="0" w:space="0" w:color="auto"/>
        <w:right w:val="none" w:sz="0" w:space="0" w:color="auto"/>
      </w:divBdr>
    </w:div>
    <w:div w:id="1882667167">
      <w:bodyDiv w:val="1"/>
      <w:marLeft w:val="0"/>
      <w:marRight w:val="0"/>
      <w:marTop w:val="0"/>
      <w:marBottom w:val="0"/>
      <w:divBdr>
        <w:top w:val="none" w:sz="0" w:space="0" w:color="auto"/>
        <w:left w:val="none" w:sz="0" w:space="0" w:color="auto"/>
        <w:bottom w:val="none" w:sz="0" w:space="0" w:color="auto"/>
        <w:right w:val="none" w:sz="0" w:space="0" w:color="auto"/>
      </w:divBdr>
    </w:div>
    <w:div w:id="1885752454">
      <w:bodyDiv w:val="1"/>
      <w:marLeft w:val="0"/>
      <w:marRight w:val="0"/>
      <w:marTop w:val="0"/>
      <w:marBottom w:val="0"/>
      <w:divBdr>
        <w:top w:val="none" w:sz="0" w:space="0" w:color="auto"/>
        <w:left w:val="none" w:sz="0" w:space="0" w:color="auto"/>
        <w:bottom w:val="none" w:sz="0" w:space="0" w:color="auto"/>
        <w:right w:val="none" w:sz="0" w:space="0" w:color="auto"/>
      </w:divBdr>
    </w:div>
    <w:div w:id="1895891421">
      <w:bodyDiv w:val="1"/>
      <w:marLeft w:val="0"/>
      <w:marRight w:val="0"/>
      <w:marTop w:val="0"/>
      <w:marBottom w:val="0"/>
      <w:divBdr>
        <w:top w:val="none" w:sz="0" w:space="0" w:color="auto"/>
        <w:left w:val="none" w:sz="0" w:space="0" w:color="auto"/>
        <w:bottom w:val="none" w:sz="0" w:space="0" w:color="auto"/>
        <w:right w:val="none" w:sz="0" w:space="0" w:color="auto"/>
      </w:divBdr>
    </w:div>
    <w:div w:id="1926303212">
      <w:bodyDiv w:val="1"/>
      <w:marLeft w:val="0"/>
      <w:marRight w:val="0"/>
      <w:marTop w:val="0"/>
      <w:marBottom w:val="0"/>
      <w:divBdr>
        <w:top w:val="none" w:sz="0" w:space="0" w:color="auto"/>
        <w:left w:val="none" w:sz="0" w:space="0" w:color="auto"/>
        <w:bottom w:val="none" w:sz="0" w:space="0" w:color="auto"/>
        <w:right w:val="none" w:sz="0" w:space="0" w:color="auto"/>
      </w:divBdr>
    </w:div>
    <w:div w:id="1967000264">
      <w:bodyDiv w:val="1"/>
      <w:marLeft w:val="0"/>
      <w:marRight w:val="0"/>
      <w:marTop w:val="0"/>
      <w:marBottom w:val="0"/>
      <w:divBdr>
        <w:top w:val="none" w:sz="0" w:space="0" w:color="auto"/>
        <w:left w:val="none" w:sz="0" w:space="0" w:color="auto"/>
        <w:bottom w:val="none" w:sz="0" w:space="0" w:color="auto"/>
        <w:right w:val="none" w:sz="0" w:space="0" w:color="auto"/>
      </w:divBdr>
    </w:div>
    <w:div w:id="1967273151">
      <w:bodyDiv w:val="1"/>
      <w:marLeft w:val="0"/>
      <w:marRight w:val="0"/>
      <w:marTop w:val="0"/>
      <w:marBottom w:val="0"/>
      <w:divBdr>
        <w:top w:val="none" w:sz="0" w:space="0" w:color="auto"/>
        <w:left w:val="none" w:sz="0" w:space="0" w:color="auto"/>
        <w:bottom w:val="none" w:sz="0" w:space="0" w:color="auto"/>
        <w:right w:val="none" w:sz="0" w:space="0" w:color="auto"/>
      </w:divBdr>
    </w:div>
    <w:div w:id="2031832943">
      <w:bodyDiv w:val="1"/>
      <w:marLeft w:val="0"/>
      <w:marRight w:val="0"/>
      <w:marTop w:val="0"/>
      <w:marBottom w:val="0"/>
      <w:divBdr>
        <w:top w:val="none" w:sz="0" w:space="0" w:color="auto"/>
        <w:left w:val="none" w:sz="0" w:space="0" w:color="auto"/>
        <w:bottom w:val="none" w:sz="0" w:space="0" w:color="auto"/>
        <w:right w:val="none" w:sz="0" w:space="0" w:color="auto"/>
      </w:divBdr>
    </w:div>
    <w:div w:id="2061784092">
      <w:bodyDiv w:val="1"/>
      <w:marLeft w:val="0"/>
      <w:marRight w:val="0"/>
      <w:marTop w:val="0"/>
      <w:marBottom w:val="0"/>
      <w:divBdr>
        <w:top w:val="none" w:sz="0" w:space="0" w:color="auto"/>
        <w:left w:val="none" w:sz="0" w:space="0" w:color="auto"/>
        <w:bottom w:val="none" w:sz="0" w:space="0" w:color="auto"/>
        <w:right w:val="none" w:sz="0" w:space="0" w:color="auto"/>
      </w:divBdr>
    </w:div>
    <w:div w:id="2068062239">
      <w:bodyDiv w:val="1"/>
      <w:marLeft w:val="0"/>
      <w:marRight w:val="0"/>
      <w:marTop w:val="0"/>
      <w:marBottom w:val="0"/>
      <w:divBdr>
        <w:top w:val="none" w:sz="0" w:space="0" w:color="auto"/>
        <w:left w:val="none" w:sz="0" w:space="0" w:color="auto"/>
        <w:bottom w:val="none" w:sz="0" w:space="0" w:color="auto"/>
        <w:right w:val="none" w:sz="0" w:space="0" w:color="auto"/>
      </w:divBdr>
    </w:div>
    <w:div w:id="2070766863">
      <w:bodyDiv w:val="1"/>
      <w:marLeft w:val="0"/>
      <w:marRight w:val="0"/>
      <w:marTop w:val="0"/>
      <w:marBottom w:val="0"/>
      <w:divBdr>
        <w:top w:val="none" w:sz="0" w:space="0" w:color="auto"/>
        <w:left w:val="none" w:sz="0" w:space="0" w:color="auto"/>
        <w:bottom w:val="none" w:sz="0" w:space="0" w:color="auto"/>
        <w:right w:val="none" w:sz="0" w:space="0" w:color="auto"/>
      </w:divBdr>
    </w:div>
    <w:div w:id="2079398555">
      <w:bodyDiv w:val="1"/>
      <w:marLeft w:val="0"/>
      <w:marRight w:val="0"/>
      <w:marTop w:val="0"/>
      <w:marBottom w:val="0"/>
      <w:divBdr>
        <w:top w:val="none" w:sz="0" w:space="0" w:color="auto"/>
        <w:left w:val="none" w:sz="0" w:space="0" w:color="auto"/>
        <w:bottom w:val="none" w:sz="0" w:space="0" w:color="auto"/>
        <w:right w:val="none" w:sz="0" w:space="0" w:color="auto"/>
      </w:divBdr>
      <w:divsChild>
        <w:div w:id="1624801242">
          <w:marLeft w:val="187"/>
          <w:marRight w:val="0"/>
          <w:marTop w:val="0"/>
          <w:marBottom w:val="50"/>
          <w:divBdr>
            <w:top w:val="none" w:sz="0" w:space="0" w:color="auto"/>
            <w:left w:val="none" w:sz="0" w:space="0" w:color="auto"/>
            <w:bottom w:val="none" w:sz="0" w:space="0" w:color="auto"/>
            <w:right w:val="none" w:sz="0" w:space="0" w:color="auto"/>
          </w:divBdr>
        </w:div>
      </w:divsChild>
    </w:div>
    <w:div w:id="2117941071">
      <w:bodyDiv w:val="1"/>
      <w:marLeft w:val="0"/>
      <w:marRight w:val="0"/>
      <w:marTop w:val="0"/>
      <w:marBottom w:val="0"/>
      <w:divBdr>
        <w:top w:val="none" w:sz="0" w:space="0" w:color="auto"/>
        <w:left w:val="none" w:sz="0" w:space="0" w:color="auto"/>
        <w:bottom w:val="none" w:sz="0" w:space="0" w:color="auto"/>
        <w:right w:val="none" w:sz="0" w:space="0" w:color="auto"/>
      </w:divBdr>
    </w:div>
    <w:div w:id="2123458199">
      <w:bodyDiv w:val="1"/>
      <w:marLeft w:val="0"/>
      <w:marRight w:val="0"/>
      <w:marTop w:val="0"/>
      <w:marBottom w:val="0"/>
      <w:divBdr>
        <w:top w:val="none" w:sz="0" w:space="0" w:color="auto"/>
        <w:left w:val="none" w:sz="0" w:space="0" w:color="auto"/>
        <w:bottom w:val="none" w:sz="0" w:space="0" w:color="auto"/>
        <w:right w:val="none" w:sz="0" w:space="0" w:color="auto"/>
      </w:divBdr>
    </w:div>
    <w:div w:id="2124032099">
      <w:bodyDiv w:val="1"/>
      <w:marLeft w:val="0"/>
      <w:marRight w:val="0"/>
      <w:marTop w:val="0"/>
      <w:marBottom w:val="0"/>
      <w:divBdr>
        <w:top w:val="none" w:sz="0" w:space="0" w:color="auto"/>
        <w:left w:val="none" w:sz="0" w:space="0" w:color="auto"/>
        <w:bottom w:val="none" w:sz="0" w:space="0" w:color="auto"/>
        <w:right w:val="none" w:sz="0" w:space="0" w:color="auto"/>
      </w:divBdr>
    </w:div>
    <w:div w:id="213786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dk1"/>
                </a:solidFill>
                <a:latin typeface="Gotham" pitchFamily="50" charset="0"/>
                <a:ea typeface="+mn-ea"/>
                <a:cs typeface="+mn-cs"/>
              </a:defRPr>
            </a:pPr>
            <a:r>
              <a:rPr lang="en-US" sz="1200">
                <a:latin typeface="Gotham" pitchFamily="50" charset="0"/>
              </a:rPr>
              <a:t>CARGOS APROBADOS</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dk1"/>
              </a:solidFill>
              <a:latin typeface="Gotham" pitchFamily="50"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No DE CARGOS</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Gotham" pitchFamily="50"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ASESOR</c:v>
                </c:pt>
                <c:pt idx="1">
                  <c:v>PROFESIONAL</c:v>
                </c:pt>
                <c:pt idx="2">
                  <c:v>TECNICO</c:v>
                </c:pt>
                <c:pt idx="3">
                  <c:v>ASISTENCIAL</c:v>
                </c:pt>
              </c:strCache>
            </c:strRef>
          </c:cat>
          <c:val>
            <c:numRef>
              <c:f>Hoja1!$B$2:$B$5</c:f>
              <c:numCache>
                <c:formatCode>General</c:formatCode>
                <c:ptCount val="4"/>
                <c:pt idx="0">
                  <c:v>1</c:v>
                </c:pt>
                <c:pt idx="1">
                  <c:v>67</c:v>
                </c:pt>
                <c:pt idx="2">
                  <c:v>2</c:v>
                </c:pt>
                <c:pt idx="3">
                  <c:v>41</c:v>
                </c:pt>
              </c:numCache>
            </c:numRef>
          </c:val>
          <c:extLst>
            <c:ext xmlns:c16="http://schemas.microsoft.com/office/drawing/2014/chart" uri="{C3380CC4-5D6E-409C-BE32-E72D297353CC}">
              <c16:uniqueId val="{00000000-59FC-4625-8F1D-E308441107C4}"/>
            </c:ext>
          </c:extLst>
        </c:ser>
        <c:dLbls>
          <c:showLegendKey val="0"/>
          <c:showVal val="1"/>
          <c:showCatName val="0"/>
          <c:showSerName val="0"/>
          <c:showPercent val="0"/>
          <c:showBubbleSize val="0"/>
        </c:dLbls>
        <c:gapWidth val="150"/>
        <c:gapDepth val="0"/>
        <c:shape val="box"/>
        <c:axId val="1239871199"/>
        <c:axId val="1239878687"/>
        <c:axId val="0"/>
      </c:bar3DChart>
      <c:catAx>
        <c:axId val="123987119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solidFill>
                    <a:latin typeface="GothamBook" pitchFamily="50" charset="0"/>
                    <a:ea typeface="+mn-ea"/>
                    <a:cs typeface="+mn-cs"/>
                  </a:defRPr>
                </a:pPr>
                <a:r>
                  <a:rPr lang="es-CO">
                    <a:latin typeface="GothamBook" pitchFamily="50" charset="0"/>
                  </a:rPr>
                  <a:t>Nivel Jerarquico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solidFill>
                  <a:latin typeface="GothamBook" pitchFamily="50"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239878687"/>
        <c:crosses val="autoZero"/>
        <c:auto val="1"/>
        <c:lblAlgn val="ctr"/>
        <c:lblOffset val="100"/>
        <c:noMultiLvlLbl val="0"/>
      </c:catAx>
      <c:valAx>
        <c:axId val="1239878687"/>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239871199"/>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dk1"/>
                </a:solidFill>
                <a:latin typeface="GothamBook" pitchFamily="50"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dk1"/>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Gotham" pitchFamily="50" charset="0"/>
                <a:ea typeface="+mn-ea"/>
                <a:cs typeface="+mn-cs"/>
              </a:defRPr>
            </a:pPr>
            <a:r>
              <a:rPr lang="en-US" sz="1200">
                <a:latin typeface="Gotham" pitchFamily="50" charset="0"/>
              </a:rPr>
              <a:t>CARGOS VACANTES</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Gotham" pitchFamily="50"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No CARGOS</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otham" pitchFamily="50"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ASESOR</c:v>
                </c:pt>
                <c:pt idx="1">
                  <c:v>PROFESIONAL</c:v>
                </c:pt>
                <c:pt idx="2">
                  <c:v>TECNICO</c:v>
                </c:pt>
                <c:pt idx="3">
                  <c:v>ASISTENCIAL</c:v>
                </c:pt>
              </c:strCache>
            </c:strRef>
          </c:cat>
          <c:val>
            <c:numRef>
              <c:f>Hoja1!$B$2:$B$5</c:f>
              <c:numCache>
                <c:formatCode>General</c:formatCode>
                <c:ptCount val="4"/>
                <c:pt idx="0">
                  <c:v>0</c:v>
                </c:pt>
                <c:pt idx="1">
                  <c:v>14</c:v>
                </c:pt>
                <c:pt idx="2">
                  <c:v>1</c:v>
                </c:pt>
                <c:pt idx="3">
                  <c:v>6</c:v>
                </c:pt>
              </c:numCache>
            </c:numRef>
          </c:val>
          <c:extLst>
            <c:ext xmlns:c16="http://schemas.microsoft.com/office/drawing/2014/chart" uri="{C3380CC4-5D6E-409C-BE32-E72D297353CC}">
              <c16:uniqueId val="{00000000-DDEE-43E9-BFC8-EB8D52863512}"/>
            </c:ext>
          </c:extLst>
        </c:ser>
        <c:dLbls>
          <c:showLegendKey val="0"/>
          <c:showVal val="1"/>
          <c:showCatName val="0"/>
          <c:showSerName val="0"/>
          <c:showPercent val="0"/>
          <c:showBubbleSize val="0"/>
        </c:dLbls>
        <c:gapWidth val="150"/>
        <c:gapDepth val="0"/>
        <c:shape val="box"/>
        <c:axId val="1236817599"/>
        <c:axId val="1236818847"/>
        <c:axId val="0"/>
      </c:bar3DChart>
      <c:catAx>
        <c:axId val="123681759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othamBook" pitchFamily="50" charset="0"/>
                    <a:ea typeface="+mn-ea"/>
                    <a:cs typeface="+mn-cs"/>
                  </a:defRPr>
                </a:pPr>
                <a:r>
                  <a:rPr lang="es-CO">
                    <a:latin typeface="GothamBook" pitchFamily="50" charset="0"/>
                  </a:rPr>
                  <a:t>NIVEL JERARQUICO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othamBook" pitchFamily="50"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36818847"/>
        <c:crosses val="autoZero"/>
        <c:auto val="1"/>
        <c:lblAlgn val="ctr"/>
        <c:lblOffset val="100"/>
        <c:noMultiLvlLbl val="0"/>
      </c:catAx>
      <c:valAx>
        <c:axId val="123681884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thamBook" pitchFamily="50" charset="0"/>
                <a:ea typeface="+mn-ea"/>
                <a:cs typeface="+mn-cs"/>
              </a:defRPr>
            </a:pPr>
            <a:endParaRPr lang="es-CO"/>
          </a:p>
        </c:txPr>
        <c:crossAx val="1236817599"/>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GothamBook" pitchFamily="50"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latin typeface="Gotham" pitchFamily="50" charset="0"/>
              </a:rPr>
              <a:t>cargos provisionales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No CARGOS</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otham" pitchFamily="50"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ASESOR</c:v>
                </c:pt>
                <c:pt idx="1">
                  <c:v>PROFESIONAL</c:v>
                </c:pt>
                <c:pt idx="2">
                  <c:v>TECNICO</c:v>
                </c:pt>
                <c:pt idx="3">
                  <c:v>ASISTENCIAL</c:v>
                </c:pt>
              </c:strCache>
            </c:strRef>
          </c:cat>
          <c:val>
            <c:numRef>
              <c:f>Hoja1!$B$2:$B$5</c:f>
              <c:numCache>
                <c:formatCode>General</c:formatCode>
                <c:ptCount val="4"/>
                <c:pt idx="0">
                  <c:v>0</c:v>
                </c:pt>
                <c:pt idx="1">
                  <c:v>5</c:v>
                </c:pt>
                <c:pt idx="2">
                  <c:v>1</c:v>
                </c:pt>
                <c:pt idx="3">
                  <c:v>8</c:v>
                </c:pt>
              </c:numCache>
            </c:numRef>
          </c:val>
          <c:extLst>
            <c:ext xmlns:c16="http://schemas.microsoft.com/office/drawing/2014/chart" uri="{C3380CC4-5D6E-409C-BE32-E72D297353CC}">
              <c16:uniqueId val="{00000000-B12E-4481-8F8A-3751302C68E1}"/>
            </c:ext>
          </c:extLst>
        </c:ser>
        <c:dLbls>
          <c:showLegendKey val="0"/>
          <c:showVal val="0"/>
          <c:showCatName val="0"/>
          <c:showSerName val="0"/>
          <c:showPercent val="0"/>
          <c:showBubbleSize val="0"/>
        </c:dLbls>
        <c:gapWidth val="150"/>
        <c:gapDepth val="0"/>
        <c:shape val="box"/>
        <c:axId val="1408669103"/>
        <c:axId val="1408678255"/>
        <c:axId val="0"/>
      </c:bar3DChart>
      <c:catAx>
        <c:axId val="1408669103"/>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sz="1000">
                    <a:latin typeface="GothamBook" pitchFamily="50" charset="0"/>
                  </a:rPr>
                  <a:t>nivel jerarquico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thamBook" pitchFamily="50" charset="0"/>
                <a:ea typeface="+mn-ea"/>
                <a:cs typeface="+mn-cs"/>
              </a:defRPr>
            </a:pPr>
            <a:endParaRPr lang="es-CO"/>
          </a:p>
        </c:txPr>
        <c:crossAx val="1408678255"/>
        <c:crosses val="autoZero"/>
        <c:auto val="1"/>
        <c:lblAlgn val="ctr"/>
        <c:lblOffset val="100"/>
        <c:noMultiLvlLbl val="0"/>
      </c:catAx>
      <c:valAx>
        <c:axId val="1408678255"/>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thamBook" pitchFamily="50" charset="0"/>
                <a:ea typeface="+mn-ea"/>
                <a:cs typeface="+mn-cs"/>
              </a:defRPr>
            </a:pPr>
            <a:endParaRPr lang="es-CO"/>
          </a:p>
        </c:txPr>
        <c:crossAx val="1408669103"/>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GothamBook" pitchFamily="50"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ENCARGOS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No CARGOS</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ASESOR</c:v>
                </c:pt>
                <c:pt idx="1">
                  <c:v>PROFESIONAL</c:v>
                </c:pt>
                <c:pt idx="2">
                  <c:v>TECNICO</c:v>
                </c:pt>
                <c:pt idx="3">
                  <c:v>ASISTENCIAL</c:v>
                </c:pt>
              </c:strCache>
            </c:strRef>
          </c:cat>
          <c:val>
            <c:numRef>
              <c:f>Hoja1!$B$2:$B$5</c:f>
              <c:numCache>
                <c:formatCode>General</c:formatCode>
                <c:ptCount val="4"/>
                <c:pt idx="0">
                  <c:v>0</c:v>
                </c:pt>
                <c:pt idx="1">
                  <c:v>0</c:v>
                </c:pt>
                <c:pt idx="2">
                  <c:v>0</c:v>
                </c:pt>
                <c:pt idx="3">
                  <c:v>7</c:v>
                </c:pt>
              </c:numCache>
            </c:numRef>
          </c:val>
          <c:extLst>
            <c:ext xmlns:c16="http://schemas.microsoft.com/office/drawing/2014/chart" uri="{C3380CC4-5D6E-409C-BE32-E72D297353CC}">
              <c16:uniqueId val="{00000000-E18B-4EC0-9EB5-E46251A65B39}"/>
            </c:ext>
          </c:extLst>
        </c:ser>
        <c:dLbls>
          <c:showLegendKey val="0"/>
          <c:showVal val="1"/>
          <c:showCatName val="0"/>
          <c:showSerName val="0"/>
          <c:showPercent val="0"/>
          <c:showBubbleSize val="0"/>
        </c:dLbls>
        <c:gapWidth val="150"/>
        <c:gapDepth val="0"/>
        <c:shape val="box"/>
        <c:axId val="1294942479"/>
        <c:axId val="1294958287"/>
        <c:axId val="0"/>
      </c:bar3DChart>
      <c:catAx>
        <c:axId val="129494247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othamBook" pitchFamily="50" charset="0"/>
                    <a:ea typeface="+mn-ea"/>
                    <a:cs typeface="+mn-cs"/>
                  </a:defRPr>
                </a:pPr>
                <a:r>
                  <a:rPr lang="es-CO">
                    <a:latin typeface="GothamBook" pitchFamily="50" charset="0"/>
                  </a:rPr>
                  <a:t>Nivel Jerarquico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GothamBook" pitchFamily="50"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94958287"/>
        <c:crosses val="autoZero"/>
        <c:auto val="1"/>
        <c:lblAlgn val="ctr"/>
        <c:lblOffset val="100"/>
        <c:noMultiLvlLbl val="0"/>
      </c:catAx>
      <c:valAx>
        <c:axId val="129495828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thamBook" pitchFamily="50" charset="0"/>
                <a:ea typeface="+mn-ea"/>
                <a:cs typeface="+mn-cs"/>
              </a:defRPr>
            </a:pPr>
            <a:endParaRPr lang="es-CO"/>
          </a:p>
        </c:txPr>
        <c:crossAx val="1294942479"/>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GothamBook" pitchFamily="50"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Gotham" pitchFamily="50" charset="0"/>
              </a:rPr>
              <a:t>CARGOS SIN PROVEER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No CARGOS</c:v>
                </c:pt>
              </c:strCache>
            </c:strRef>
          </c:tx>
          <c:spPr>
            <a:solidFill>
              <a:schemeClr val="accent1"/>
            </a:solidFill>
            <a:ln>
              <a:noFill/>
            </a:ln>
            <a:effectLst/>
            <a:sp3d/>
          </c:spPr>
          <c:invertIfNegative val="0"/>
          <c:cat>
            <c:strRef>
              <c:f>Hoja1!$A$2:$A$5</c:f>
              <c:strCache>
                <c:ptCount val="4"/>
                <c:pt idx="0">
                  <c:v>ASESOR</c:v>
                </c:pt>
                <c:pt idx="1">
                  <c:v>PROFESIONAL</c:v>
                </c:pt>
                <c:pt idx="2">
                  <c:v>TECNICO</c:v>
                </c:pt>
                <c:pt idx="3">
                  <c:v>ASISTENCIAL</c:v>
                </c:pt>
              </c:strCache>
            </c:strRef>
          </c:cat>
          <c:val>
            <c:numRef>
              <c:f>Hoja1!$B$2:$B$5</c:f>
              <c:numCache>
                <c:formatCode>General</c:formatCode>
                <c:ptCount val="4"/>
                <c:pt idx="0">
                  <c:v>0</c:v>
                </c:pt>
                <c:pt idx="1">
                  <c:v>3</c:v>
                </c:pt>
                <c:pt idx="2">
                  <c:v>0</c:v>
                </c:pt>
                <c:pt idx="3">
                  <c:v>2</c:v>
                </c:pt>
              </c:numCache>
            </c:numRef>
          </c:val>
          <c:extLst>
            <c:ext xmlns:c16="http://schemas.microsoft.com/office/drawing/2014/chart" uri="{C3380CC4-5D6E-409C-BE32-E72D297353CC}">
              <c16:uniqueId val="{00000000-8D45-4B8D-AE59-5106AEE2FFB6}"/>
            </c:ext>
          </c:extLst>
        </c:ser>
        <c:dLbls>
          <c:showLegendKey val="0"/>
          <c:showVal val="0"/>
          <c:showCatName val="0"/>
          <c:showSerName val="0"/>
          <c:showPercent val="0"/>
          <c:showBubbleSize val="0"/>
        </c:dLbls>
        <c:gapWidth val="150"/>
        <c:shape val="box"/>
        <c:axId val="1408635823"/>
        <c:axId val="1408643727"/>
        <c:axId val="0"/>
      </c:bar3DChart>
      <c:catAx>
        <c:axId val="1408635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latin typeface="GothamBook" pitchFamily="50" charset="0"/>
                  </a:rPr>
                  <a:t>Nivel Jerarquico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8643727"/>
        <c:crosses val="autoZero"/>
        <c:auto val="1"/>
        <c:lblAlgn val="ctr"/>
        <c:lblOffset val="100"/>
        <c:noMultiLvlLbl val="0"/>
      </c:catAx>
      <c:valAx>
        <c:axId val="1408643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86358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GothamBook" pitchFamily="50" charset="0"/>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Enero 2023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09E64-E259-4331-85BD-0CAF6B84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10</Pages>
  <Words>1588</Words>
  <Characters>8738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Nombre del procedimiento</vt:lpstr>
    </vt:vector>
  </TitlesOfParts>
  <Company>OSTEOMATERIAL</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procedimiento</dc:title>
  <dc:subject>CÓDIGO: XX-XX-##</dc:subject>
  <dc:creator>ESE Vidasinú</dc:creator>
  <cp:lastModifiedBy>Bienestar Social E.S.E. VIDASINU</cp:lastModifiedBy>
  <cp:revision>22</cp:revision>
  <dcterms:created xsi:type="dcterms:W3CDTF">2022-08-25T19:33:00Z</dcterms:created>
  <dcterms:modified xsi:type="dcterms:W3CDTF">2023-01-23T22:01:00Z</dcterms:modified>
  <cp:category>30 SEPTIEMBRE 2017</cp:category>
</cp:coreProperties>
</file>